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5B03E" w14:textId="77777777" w:rsidR="0080415F" w:rsidRPr="003D2459" w:rsidRDefault="0080415F" w:rsidP="0080415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  <w:commentRangeEnd w:id="0"/>
      <w:r w:rsidRPr="003D2459">
        <w:rPr>
          <w:sz w:val="16"/>
          <w:szCs w:val="16"/>
        </w:rPr>
        <w:commentReference w:id="0"/>
      </w:r>
    </w:p>
    <w:p w14:paraId="3C370886" w14:textId="77777777" w:rsidR="0080415F" w:rsidRPr="00DB597C" w:rsidRDefault="0080415F" w:rsidP="008041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64ED9E4" w14:textId="77777777" w:rsidR="0080415F" w:rsidRPr="00DB597C" w:rsidRDefault="0080415F" w:rsidP="008041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A09D82B" w14:textId="77777777" w:rsidR="0080415F" w:rsidRPr="00DB597C" w:rsidRDefault="0080415F" w:rsidP="008041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6B6C962" w14:textId="77777777" w:rsidR="0080415F" w:rsidRPr="00DB597C" w:rsidRDefault="0080415F" w:rsidP="008041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4D586D52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66CFE2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41FCED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90D230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DC36DC" w14:textId="77777777" w:rsidR="0080415F" w:rsidRPr="00EA1887" w:rsidRDefault="0080415F" w:rsidP="0080415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314AFA" w14:textId="77777777" w:rsidR="0080415F" w:rsidRPr="00EA1887" w:rsidRDefault="0080415F" w:rsidP="0080415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3815FD03" w14:textId="77777777" w:rsidR="0080415F" w:rsidRPr="00EA1887" w:rsidRDefault="0080415F" w:rsidP="0080415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E982BAB" w14:textId="3353BDB1" w:rsidR="0080415F" w:rsidRPr="00F71CDE" w:rsidRDefault="0080415F" w:rsidP="0080415F">
      <w:pPr>
        <w:suppressAutoHyphens/>
        <w:spacing w:line="240" w:lineRule="auto"/>
        <w:ind w:left="4820"/>
        <w:contextualSpacing/>
        <w:rPr>
          <w:rFonts w:ascii="Times New Roman" w:hAnsi="Times New Roman"/>
          <w:color w:val="FF0000"/>
          <w:sz w:val="24"/>
          <w:szCs w:val="24"/>
        </w:rPr>
      </w:pPr>
      <w:r w:rsidRPr="00F71CDE">
        <w:rPr>
          <w:rFonts w:ascii="Times New Roman" w:hAnsi="Times New Roman"/>
          <w:color w:val="FF0000"/>
          <w:sz w:val="24"/>
          <w:szCs w:val="24"/>
        </w:rPr>
        <w:t>Протокол №</w:t>
      </w:r>
      <w:r w:rsidR="00F71CDE" w:rsidRPr="00F71CDE">
        <w:rPr>
          <w:rFonts w:ascii="Times New Roman" w:hAnsi="Times New Roman"/>
          <w:color w:val="FF0000"/>
          <w:sz w:val="24"/>
          <w:szCs w:val="24"/>
        </w:rPr>
        <w:t>___</w:t>
      </w:r>
      <w:r w:rsidRPr="00F71CDE">
        <w:rPr>
          <w:rFonts w:ascii="Times New Roman" w:hAnsi="Times New Roman"/>
          <w:color w:val="FF0000"/>
          <w:sz w:val="24"/>
          <w:szCs w:val="24"/>
        </w:rPr>
        <w:tab/>
        <w:t xml:space="preserve">                                                                                  </w:t>
      </w:r>
    </w:p>
    <w:p w14:paraId="6ED005DA" w14:textId="33429EDF" w:rsidR="0080415F" w:rsidRPr="00F71CDE" w:rsidRDefault="0080415F" w:rsidP="0080415F">
      <w:pPr>
        <w:suppressAutoHyphens/>
        <w:spacing w:line="240" w:lineRule="auto"/>
        <w:ind w:left="4820"/>
        <w:contextualSpacing/>
        <w:rPr>
          <w:rFonts w:ascii="Times New Roman" w:hAnsi="Times New Roman"/>
          <w:color w:val="FF0000"/>
          <w:sz w:val="24"/>
          <w:szCs w:val="24"/>
        </w:rPr>
      </w:pPr>
      <w:commentRangeStart w:id="1"/>
      <w:r w:rsidRPr="00F71CDE">
        <w:rPr>
          <w:rFonts w:ascii="Times New Roman" w:hAnsi="Times New Roman"/>
          <w:color w:val="FF0000"/>
          <w:sz w:val="24"/>
          <w:szCs w:val="24"/>
        </w:rPr>
        <w:t>«</w:t>
      </w:r>
      <w:r w:rsidR="00F71CDE" w:rsidRPr="00F71CDE">
        <w:rPr>
          <w:rFonts w:ascii="Times New Roman" w:hAnsi="Times New Roman"/>
          <w:color w:val="FF0000"/>
          <w:sz w:val="24"/>
          <w:szCs w:val="24"/>
        </w:rPr>
        <w:t>__</w:t>
      </w:r>
      <w:r w:rsidRPr="00F71CDE">
        <w:rPr>
          <w:rFonts w:ascii="Times New Roman" w:hAnsi="Times New Roman"/>
          <w:color w:val="FF0000"/>
          <w:sz w:val="24"/>
          <w:szCs w:val="24"/>
        </w:rPr>
        <w:t xml:space="preserve">» </w:t>
      </w:r>
      <w:r w:rsidR="00F71CDE" w:rsidRPr="00F71CDE">
        <w:rPr>
          <w:rFonts w:ascii="Times New Roman" w:hAnsi="Times New Roman"/>
          <w:color w:val="FF0000"/>
          <w:sz w:val="24"/>
          <w:szCs w:val="24"/>
        </w:rPr>
        <w:t>_______________</w:t>
      </w:r>
      <w:r w:rsidRPr="00F71CDE">
        <w:rPr>
          <w:rFonts w:ascii="Times New Roman" w:hAnsi="Times New Roman"/>
          <w:color w:val="FF0000"/>
          <w:sz w:val="24"/>
          <w:szCs w:val="24"/>
        </w:rPr>
        <w:t xml:space="preserve"> г.</w:t>
      </w:r>
      <w:commentRangeEnd w:id="1"/>
      <w:r w:rsidRPr="00F71CDE">
        <w:rPr>
          <w:rStyle w:val="af3"/>
          <w:color w:val="FF0000"/>
        </w:rPr>
        <w:commentReference w:id="1"/>
      </w:r>
    </w:p>
    <w:p w14:paraId="3D7D6805" w14:textId="77777777" w:rsidR="0080415F" w:rsidRDefault="0080415F" w:rsidP="0080415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F0C49FB" w14:textId="77777777" w:rsidR="0080415F" w:rsidRDefault="0080415F" w:rsidP="0080415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657EE491" w14:textId="77777777" w:rsidR="0080415F" w:rsidRDefault="0080415F" w:rsidP="0080415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0138C54" w14:textId="77777777" w:rsidR="0080415F" w:rsidRPr="00EA1887" w:rsidRDefault="0080415F" w:rsidP="0080415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FB63CF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7F30C83F" w14:textId="77777777" w:rsidR="0080415F" w:rsidRPr="00DB597C" w:rsidRDefault="0080415F" w:rsidP="008041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7F271B" w14:textId="77777777" w:rsidR="0080415F" w:rsidRDefault="0080415F" w:rsidP="008041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0BE0FE" w14:textId="77777777" w:rsidR="0080415F" w:rsidRPr="00DB597C" w:rsidRDefault="0080415F" w:rsidP="008041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C35439" w14:textId="77777777" w:rsidR="0080415F" w:rsidRPr="00DB597C" w:rsidRDefault="0080415F" w:rsidP="0080415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831ABF" w14:textId="77777777" w:rsidR="0080415F" w:rsidRPr="00DB597C" w:rsidRDefault="0080415F" w:rsidP="008041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CA5FDF4" w14:textId="01DBE545" w:rsidR="0080415F" w:rsidRPr="00DB597C" w:rsidRDefault="0080415F" w:rsidP="008041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ДИАЛОГ КУЛЬТУР В ШКОЛЬНОМ ИЗУЧЕНИИ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70C817D" w14:textId="77777777" w:rsidR="0080415F" w:rsidRPr="00DB597C" w:rsidRDefault="0080415F" w:rsidP="0080415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D05807" w14:textId="77777777" w:rsidR="0080415F" w:rsidRPr="00DB597C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подготовки/специальность: 44.04.01  Педагогическое образование</w:t>
      </w:r>
    </w:p>
    <w:p w14:paraId="24CDC030" w14:textId="77777777" w:rsidR="0080415F" w:rsidRPr="004C7616" w:rsidRDefault="0080415F" w:rsidP="0080415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0452BB65" w14:textId="77777777" w:rsidR="0080415F" w:rsidRPr="00DB597C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«Современные стратегии литературного образования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74EBCFE1" w14:textId="77777777" w:rsidR="0080415F" w:rsidRPr="004C7616" w:rsidRDefault="0080415F" w:rsidP="0080415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592E1CD" w14:textId="77777777" w:rsidR="0080415F" w:rsidRPr="00330219" w:rsidRDefault="0080415F" w:rsidP="0080415F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3EED4113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E65A4F" w14:textId="47D58431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96181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6234B76" w14:textId="77777777" w:rsidR="0080415F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12C1A4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9B66E7" w14:textId="77777777" w:rsidR="0080415F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C779D7" w14:textId="77777777" w:rsidR="0080415F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9A29B6" w14:textId="77777777" w:rsidR="0080415F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3F0795" w14:textId="77777777" w:rsidR="0080415F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129826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63CC69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A5BEF3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9B2BD8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EDE6D2" w14:textId="77777777" w:rsidR="0080415F" w:rsidRPr="00DB597C" w:rsidRDefault="0080415F" w:rsidP="008041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ABCC8C1" w14:textId="77777777" w:rsidR="0080415F" w:rsidRPr="00DB597C" w:rsidRDefault="0080415F" w:rsidP="008041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6E4C02" w14:textId="350FBB23" w:rsidR="0080415F" w:rsidRPr="0007146B" w:rsidRDefault="0080415F" w:rsidP="006B783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2"/>
      <w:r w:rsidRPr="006B783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2021 год</w:t>
      </w:r>
      <w:commentRangeEnd w:id="2"/>
      <w:r w:rsidRPr="006B783A">
        <w:rPr>
          <w:rStyle w:val="af3"/>
          <w:color w:val="FF0000"/>
        </w:rPr>
        <w:commentReference w:id="2"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4C11BF">
        <w:rPr>
          <w:rFonts w:ascii="Times New Roman" w:eastAsia="Times New Roman" w:hAnsi="Times New Roman"/>
          <w:sz w:val="24"/>
          <w:szCs w:val="24"/>
          <w:lang w:eastAsia="ru-RU"/>
        </w:rPr>
        <w:t>Диалог культур в школьном изучении</w:t>
      </w:r>
      <w:r w:rsidRPr="00ED3D8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3D66D5E6" w14:textId="77777777" w:rsidR="0080415F" w:rsidRPr="00ED3D87" w:rsidRDefault="0080415F" w:rsidP="0080415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/специальности 44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 Педагогическое образование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D3D87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22.02.2018 №126</w:t>
      </w:r>
      <w:r w:rsidRPr="00ED3D8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D28A4FC" w14:textId="77777777" w:rsidR="0080415F" w:rsidRPr="00DB597C" w:rsidRDefault="0080415F" w:rsidP="0080415F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18.10.2013 №544н (с изм.  и профессионального обучения, образования и  дополнительного профессионального образования, Приказ Минтруда России от 08.09.2015 №608н)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B4E1584" w14:textId="0E51929D" w:rsidR="0080415F" w:rsidRPr="00DB597C" w:rsidRDefault="0080415F" w:rsidP="0080415F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/специальности 44.04.01 Педагогическое образование, профиль «Современные стратегии литературного образования», утв. Ученым советом вуза от </w:t>
      </w:r>
      <w:r w:rsidR="00C13E08" w:rsidRPr="00C13E0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________________</w:t>
      </w:r>
    </w:p>
    <w:p w14:paraId="4D9C24BF" w14:textId="77777777" w:rsidR="0080415F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A3A8B46" w14:textId="77777777" w:rsidR="0080415F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2FDFF1B" w14:textId="77777777" w:rsidR="0080415F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5308041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40B52876" w14:textId="77777777" w:rsidR="0080415F" w:rsidRPr="00DB597C" w:rsidRDefault="0080415F" w:rsidP="0080415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582"/>
        <w:gridCol w:w="3762"/>
      </w:tblGrid>
      <w:tr w:rsidR="0080415F" w:rsidRPr="00DB597C" w14:paraId="45506EE5" w14:textId="77777777" w:rsidTr="0080415F">
        <w:tc>
          <w:tcPr>
            <w:tcW w:w="5721" w:type="dxa"/>
          </w:tcPr>
          <w:p w14:paraId="00DE1176" w14:textId="77777777" w:rsidR="0080415F" w:rsidRPr="00DB597C" w:rsidRDefault="0080415F" w:rsidP="006B783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9" w:type="dxa"/>
          </w:tcPr>
          <w:p w14:paraId="62508021" w14:textId="77777777" w:rsidR="0080415F" w:rsidRPr="00DB597C" w:rsidRDefault="0080415F" w:rsidP="006B783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0415F" w:rsidRPr="00DB597C" w14:paraId="076CDD60" w14:textId="77777777" w:rsidTr="0080415F">
        <w:tc>
          <w:tcPr>
            <w:tcW w:w="5721" w:type="dxa"/>
          </w:tcPr>
          <w:p w14:paraId="295FFD5D" w14:textId="4CBD5727" w:rsidR="0080415F" w:rsidRPr="006A077B" w:rsidRDefault="0080415F" w:rsidP="0080415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Ильченко Наталья Михайловна, доктор филологических наук, профессор </w:t>
            </w:r>
          </w:p>
        </w:tc>
        <w:tc>
          <w:tcPr>
            <w:tcW w:w="3849" w:type="dxa"/>
          </w:tcPr>
          <w:p w14:paraId="62879BB2" w14:textId="16C55241" w:rsidR="0080415F" w:rsidRDefault="0080415F" w:rsidP="0080415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2915">
              <w:rPr>
                <w:rFonts w:ascii="Times New Roman" w:eastAsia="Times New Roman" w:hAnsi="Times New Roman"/>
                <w:bCs/>
                <w:sz w:val="24"/>
                <w:szCs w:val="24"/>
              </w:rPr>
              <w:t>Русской и зарубежной филологии</w:t>
            </w:r>
          </w:p>
        </w:tc>
      </w:tr>
      <w:tr w:rsidR="0080415F" w:rsidRPr="00DB597C" w14:paraId="4B503EE8" w14:textId="77777777" w:rsidTr="0080415F">
        <w:tc>
          <w:tcPr>
            <w:tcW w:w="5721" w:type="dxa"/>
          </w:tcPr>
          <w:p w14:paraId="39BB24A1" w14:textId="6E7902F2" w:rsidR="0080415F" w:rsidRPr="006A077B" w:rsidRDefault="0080415F" w:rsidP="0080415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Маринина Юлия Анатольевна, </w:t>
            </w:r>
            <w:r w:rsidRPr="00F22915">
              <w:rPr>
                <w:rFonts w:ascii="Times New Roman" w:eastAsia="Times New Roman" w:hAnsi="Times New Roman"/>
                <w:bCs/>
                <w:sz w:val="24"/>
                <w:szCs w:val="24"/>
              </w:rPr>
              <w:t>кандидат филологических наук, доцент</w:t>
            </w:r>
          </w:p>
        </w:tc>
        <w:tc>
          <w:tcPr>
            <w:tcW w:w="3849" w:type="dxa"/>
          </w:tcPr>
          <w:p w14:paraId="5B78FB5E" w14:textId="3372FF9E" w:rsidR="0080415F" w:rsidRPr="006A077B" w:rsidRDefault="0080415F" w:rsidP="0080415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Русской и зарубежной филологии</w:t>
            </w:r>
          </w:p>
        </w:tc>
      </w:tr>
      <w:tr w:rsidR="0080415F" w:rsidRPr="00DB597C" w14:paraId="4A77F4EB" w14:textId="77777777" w:rsidTr="0080415F">
        <w:tc>
          <w:tcPr>
            <w:tcW w:w="5721" w:type="dxa"/>
          </w:tcPr>
          <w:p w14:paraId="608A2A7D" w14:textId="578B9302" w:rsidR="0080415F" w:rsidRPr="006A077B" w:rsidRDefault="0080415F" w:rsidP="0080415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6A077B">
              <w:rPr>
                <w:rFonts w:ascii="Times New Roman" w:eastAsia="Times New Roman" w:hAnsi="Times New Roman"/>
                <w:bCs/>
                <w:sz w:val="24"/>
                <w:szCs w:val="24"/>
              </w:rPr>
              <w:t>Латухина</w:t>
            </w:r>
            <w:proofErr w:type="spellEnd"/>
            <w:r w:rsidRPr="006A077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Анна Леонидовна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кандидат филологических наук, доцент</w:t>
            </w:r>
          </w:p>
        </w:tc>
        <w:tc>
          <w:tcPr>
            <w:tcW w:w="3849" w:type="dxa"/>
          </w:tcPr>
          <w:p w14:paraId="2F8CDFF1" w14:textId="20938FE4" w:rsidR="0080415F" w:rsidRPr="006A077B" w:rsidRDefault="0080415F" w:rsidP="0080415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</w:t>
            </w:r>
            <w:r w:rsidRPr="006A077B">
              <w:rPr>
                <w:rFonts w:ascii="Times New Roman" w:eastAsia="Times New Roman" w:hAnsi="Times New Roman"/>
                <w:bCs/>
                <w:sz w:val="24"/>
                <w:szCs w:val="24"/>
              </w:rPr>
              <w:t>усской и зарубежной филологии</w:t>
            </w:r>
          </w:p>
        </w:tc>
      </w:tr>
    </w:tbl>
    <w:p w14:paraId="47B4DEB4" w14:textId="5DC5140F" w:rsidR="0080415F" w:rsidRDefault="0080415F" w:rsidP="008041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9F5E1C" w14:textId="38EA5022" w:rsidR="0080415F" w:rsidRDefault="0080415F" w:rsidP="008041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10FADA" w14:textId="77777777" w:rsidR="0080415F" w:rsidRPr="00DB597C" w:rsidRDefault="0080415F" w:rsidP="008041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D068D3" w14:textId="77777777" w:rsidR="0080415F" w:rsidRPr="00DB597C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521A6D" w14:textId="77777777" w:rsidR="0080415F" w:rsidRPr="00DB597C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CCB525" w14:textId="77777777" w:rsidR="0080415F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540C1A" w14:textId="77777777" w:rsidR="001C67EE" w:rsidRDefault="001C67EE" w:rsidP="001C67EE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Одобрена на заседании выпускающей кафедры </w:t>
      </w:r>
    </w:p>
    <w:p w14:paraId="0B611226" w14:textId="77777777" w:rsidR="001C67EE" w:rsidRDefault="001C67EE" w:rsidP="001C67EE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русской и зарубежной филологии </w:t>
      </w:r>
    </w:p>
    <w:p w14:paraId="2601E0F9" w14:textId="29477C06" w:rsidR="001C67EE" w:rsidRDefault="001C67EE" w:rsidP="001C67E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(протокол </w:t>
      </w:r>
      <w:commentRangeStart w:id="3"/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№</w:t>
      </w:r>
      <w:r w:rsidR="00F71CDE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4 от 12 ноября 2021 г.</w:t>
      </w:r>
      <w:r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)</w:t>
      </w:r>
      <w:commentRangeEnd w:id="3"/>
      <w:r>
        <w:rPr>
          <w:rStyle w:val="af3"/>
          <w:highlight w:val="yellow"/>
        </w:rPr>
        <w:commentReference w:id="3"/>
      </w:r>
    </w:p>
    <w:p w14:paraId="11179164" w14:textId="77777777" w:rsidR="0080415F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315C34" w14:textId="77777777" w:rsidR="0080415F" w:rsidRPr="00DB597C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AB1D8C" w14:textId="44F5F499" w:rsidR="0080415F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B57C82" w14:textId="0F76426C" w:rsidR="0080415F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DEEFBE" w14:textId="71A022F0" w:rsidR="0080415F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694601" w14:textId="0CAF4EBC" w:rsidR="0080415F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6C48E1" w14:textId="77777777" w:rsidR="0080415F" w:rsidRPr="00DB597C" w:rsidRDefault="0080415F" w:rsidP="008041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99317E" w14:textId="77777777" w:rsidR="0080415F" w:rsidRDefault="0080415F" w:rsidP="0080415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30C7A01" w14:textId="76743025" w:rsidR="0080415F" w:rsidRDefault="0080415F" w:rsidP="0080415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67E90F" w14:textId="4764DAC3" w:rsidR="0080415F" w:rsidRDefault="0080415F" w:rsidP="0080415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3293D6A" w14:textId="6025C56D" w:rsidR="0080415F" w:rsidRDefault="0080415F" w:rsidP="0080415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F6DEDF5" w14:textId="77777777" w:rsidR="00F41038" w:rsidRDefault="00DA57A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574E9709" w14:textId="77777777" w:rsidR="00F41038" w:rsidRDefault="00DA57A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модуля……………………………………………..…...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7D051599" w14:textId="77777777" w:rsidR="00F41038" w:rsidRDefault="00DA57A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модуля……………………………………………...4</w:t>
      </w:r>
    </w:p>
    <w:p w14:paraId="471A8CE9" w14:textId="77777777" w:rsidR="00F41038" w:rsidRDefault="00DA57A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модуля……………………………………………………9</w:t>
      </w:r>
    </w:p>
    <w:p w14:paraId="609CAA13" w14:textId="77777777" w:rsidR="00F41038" w:rsidRDefault="00DA57A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модуля……………………................................................................................................10</w:t>
      </w:r>
    </w:p>
    <w:p w14:paraId="75357629" w14:textId="77777777" w:rsidR="00F41038" w:rsidRDefault="00DA57A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модуля……………………………………13</w:t>
      </w:r>
    </w:p>
    <w:p w14:paraId="1F030C3E" w14:textId="77777777" w:rsidR="00F41038" w:rsidRDefault="00DA57A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«Межкультурный диалог при изучении классических произведений»………………………………………………………………………13</w:t>
      </w:r>
    </w:p>
    <w:p w14:paraId="52F9580D" w14:textId="77777777" w:rsidR="00F41038" w:rsidRDefault="00DA57A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</w:rPr>
        <w:t>Интеграция литературы с разными видами искусств как средство развития личностного потенциала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»……………………………….18</w:t>
      </w:r>
    </w:p>
    <w:p w14:paraId="42B3C709" w14:textId="460489FB" w:rsidR="00F41038" w:rsidRDefault="00DA57A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A4E94">
        <w:rPr>
          <w:rFonts w:ascii="Times New Roman" w:hAnsi="Times New Roman"/>
        </w:rPr>
        <w:t xml:space="preserve">Города Европы в </w:t>
      </w:r>
      <w:r w:rsidR="008B3D19">
        <w:rPr>
          <w:rFonts w:ascii="Times New Roman" w:hAnsi="Times New Roman"/>
        </w:rPr>
        <w:t>картине мира</w:t>
      </w:r>
      <w:r w:rsidR="00FA4E94">
        <w:rPr>
          <w:rFonts w:ascii="Times New Roman" w:hAnsi="Times New Roman"/>
        </w:rPr>
        <w:t xml:space="preserve"> русских и зарубежных писателей</w:t>
      </w:r>
      <w:r>
        <w:rPr>
          <w:rFonts w:ascii="Times New Roman" w:hAnsi="Times New Roman"/>
          <w:sz w:val="24"/>
          <w:szCs w:val="24"/>
        </w:rPr>
        <w:t>»</w:t>
      </w:r>
      <w:r w:rsidR="00FA4E9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…23</w:t>
      </w:r>
    </w:p>
    <w:p w14:paraId="05E775B8" w14:textId="77777777" w:rsidR="00F41038" w:rsidRDefault="00DA57A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Полихудожественный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подход к литературному образованию»……………………………………………………………………….30</w:t>
      </w:r>
    </w:p>
    <w:p w14:paraId="1B9BD855" w14:textId="77777777" w:rsidR="00F41038" w:rsidRDefault="00DA57A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Интерпретация произведений русской и зарубежной классики в театре и кино»………………………………………………………….36</w:t>
      </w:r>
    </w:p>
    <w:p w14:paraId="44C6E91B" w14:textId="77777777" w:rsidR="00F41038" w:rsidRDefault="00DA57A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hAnsi="Times New Roman"/>
          <w:sz w:val="24"/>
          <w:szCs w:val="24"/>
        </w:rPr>
        <w:t>Интерпретация художественного текста на межкультурной основе»……………………………………………………………41</w:t>
      </w:r>
    </w:p>
    <w:p w14:paraId="1DE97B71" w14:textId="77777777" w:rsidR="00F41038" w:rsidRDefault="00DA57A9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………………………………………….4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8</w:t>
      </w:r>
    </w:p>
    <w:p w14:paraId="21314E3B" w14:textId="77777777" w:rsidR="00F41038" w:rsidRDefault="00F410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2FF67" w14:textId="77777777" w:rsidR="00F41038" w:rsidRDefault="00DA57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15D07AE" w14:textId="77777777" w:rsidR="00F41038" w:rsidRDefault="00DA57A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78FC8263" w14:textId="77777777" w:rsidR="00F41038" w:rsidRDefault="00DA57A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«Диалог культур в школьном изучении» рекомендован для направления подготовки 44.04.01 «Педагогическое образование», профиля подготовки: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стратегии литературного образования</w:t>
      </w:r>
      <w:r>
        <w:rPr>
          <w:rFonts w:ascii="Times New Roman" w:hAnsi="Times New Roman"/>
          <w:sz w:val="24"/>
          <w:szCs w:val="24"/>
        </w:rPr>
        <w:t>».</w:t>
      </w:r>
    </w:p>
    <w:p w14:paraId="0A230A8D" w14:textId="77777777" w:rsidR="00F41038" w:rsidRDefault="00DA57A9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Адресная группа: обучающиеся 1 и 2-го курса магистратуры. </w:t>
      </w:r>
    </w:p>
    <w:p w14:paraId="7D587CFD" w14:textId="77777777" w:rsidR="00F41038" w:rsidRDefault="00DA57A9">
      <w:pPr>
        <w:pStyle w:val="af"/>
        <w:spacing w:before="0" w:beforeAutospacing="0" w:after="0" w:afterAutospacing="0" w:line="360" w:lineRule="auto"/>
        <w:ind w:firstLine="709"/>
        <w:jc w:val="both"/>
      </w:pPr>
      <w:r>
        <w:t>При составлении программы модуля учитывался современный уровень и состояние развития филологической науки и искусствоведения, основные закономерности развития отечественной и зарубежной культуры.</w:t>
      </w:r>
    </w:p>
    <w:p w14:paraId="46BFF7D6" w14:textId="77777777" w:rsidR="00F41038" w:rsidRDefault="00DA57A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и логика изучения дисциплин модуля обеспечивает формирование у обучающихся системы научно-методологической и практико-педагогической подготовки в контексте современной системы филологического знания и высшего образования, что необходимо для успешной работы выпускников после окончания магистратуры.</w:t>
      </w:r>
    </w:p>
    <w:p w14:paraId="4D93A562" w14:textId="77777777" w:rsidR="00F41038" w:rsidRDefault="00DA57A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43C75DF" w14:textId="77777777" w:rsidR="00F41038" w:rsidRDefault="00DA57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0E82BA9D" w14:textId="77777777" w:rsidR="00F41038" w:rsidRDefault="00DA57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</w:t>
      </w:r>
      <w:r>
        <w:rPr>
          <w:rFonts w:ascii="Times New Roman" w:hAnsi="Times New Roman"/>
          <w:bCs/>
          <w:sz w:val="24"/>
          <w:szCs w:val="24"/>
        </w:rPr>
        <w:t xml:space="preserve">высококвалифицированных, гармонично развитых магистрантов, владеющих современными знаниями по литературе – особому предмету, эстетически, нравственно и граждански ориентирующему, воспитывающему любовь к Родине, </w:t>
      </w:r>
      <w:r>
        <w:rPr>
          <w:rFonts w:ascii="Times New Roman" w:hAnsi="Times New Roman"/>
          <w:sz w:val="24"/>
          <w:szCs w:val="24"/>
        </w:rPr>
        <w:t>формирующему смысловую основу национальной и гражданской идентичности.</w:t>
      </w:r>
      <w:r>
        <w:rPr>
          <w:sz w:val="28"/>
          <w:szCs w:val="28"/>
        </w:rPr>
        <w:t xml:space="preserve"> </w:t>
      </w:r>
    </w:p>
    <w:p w14:paraId="483DE144" w14:textId="77777777" w:rsidR="00F41038" w:rsidRDefault="00DA57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08F7CB71" w14:textId="77777777" w:rsidR="00F41038" w:rsidRDefault="00DA57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Содействовать формированию у магистров целостной картины о существующих формах различных видов искусства (живопись, музыка, кинематограф, архитектура), ключевых направлениях современного искусства и исторических формах его развития.</w:t>
      </w:r>
    </w:p>
    <w:p w14:paraId="25446A72" w14:textId="77777777" w:rsidR="00F41038" w:rsidRDefault="00DA57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Способствовать готовности соотнесения литературной художественной системы с национальным искусством позволяющем глубже понять национальную специфику явления.</w:t>
      </w:r>
    </w:p>
    <w:p w14:paraId="4CB45A53" w14:textId="77777777" w:rsidR="00F41038" w:rsidRDefault="00DA57A9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Создать условия для овладения магистрантами навыками филологической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</w:t>
      </w:r>
    </w:p>
    <w:p w14:paraId="3DFA03DC" w14:textId="77777777" w:rsidR="00F41038" w:rsidRDefault="00DA57A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Y="178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2177"/>
        <w:gridCol w:w="2564"/>
        <w:gridCol w:w="2137"/>
        <w:gridCol w:w="1964"/>
      </w:tblGrid>
      <w:tr w:rsidR="00F41038" w14:paraId="3048CFF1" w14:textId="77777777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E35E" w14:textId="77777777" w:rsidR="00F41038" w:rsidRDefault="00DA57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BD3" w14:textId="77777777" w:rsidR="00F41038" w:rsidRDefault="00DA57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4D947CDA" w14:textId="77777777" w:rsidR="00F41038" w:rsidRDefault="00DA57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0CF" w14:textId="77777777" w:rsidR="00F41038" w:rsidRDefault="00DA57A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496E3854" w14:textId="77777777" w:rsidR="00F41038" w:rsidRDefault="00F410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D445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282C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41038" w14:paraId="1E3C1EC7" w14:textId="77777777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D9D" w14:textId="77777777" w:rsidR="00F41038" w:rsidRDefault="00DA57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1A9" w14:textId="77777777" w:rsidR="00F41038" w:rsidRDefault="00DA57A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систематизировать и выделять основные научно-исследовательские подходы, методы, проблемные точки в актуальных проблемах литературоведения и методики преподавания литературы, учитывать специфику системы ценностей различных культур при анализе художественного мира писателей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386" w14:textId="77777777" w:rsidR="00F41038" w:rsidRDefault="00DA57A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УК-5.1.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взаимодействии.</w:t>
            </w:r>
          </w:p>
          <w:p w14:paraId="5B1BA16E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УК-5.2.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14:paraId="4E0CEC6D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УК-5.3.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Обеспечивает создание недискриминационной среды взаимодействия при выполнении профессиональных задач. </w:t>
            </w:r>
          </w:p>
          <w:p w14:paraId="60D6E7EA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ОПК.8.1.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анализа результатов исследований и обобщения научных знаний в предметной области и образовании.</w:t>
            </w:r>
          </w:p>
          <w:p w14:paraId="2F8BDF70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ОПК.8.2.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14:paraId="2407A6F4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ОПК.8.3.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профессиональную рефлексию на основе специальных научных знаний и результатов исследования.</w:t>
            </w:r>
          </w:p>
          <w:p w14:paraId="549C9B42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ПК.3.1.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Способен проектировать учебную деятельность учащихся на базе современной литературоведческой методологии.</w:t>
            </w:r>
          </w:p>
          <w:p w14:paraId="16FD0ACC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ПК.3.2.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Способен осуществлять научно-исследовательскую деятельность по проблемам литературоведения.</w:t>
            </w:r>
          </w:p>
          <w:p w14:paraId="0493E318" w14:textId="77777777" w:rsidR="00F41038" w:rsidRDefault="00DA57A9">
            <w:pPr>
              <w:tabs>
                <w:tab w:val="left" w:pos="318"/>
              </w:tabs>
              <w:spacing w:after="0" w:line="240" w:lineRule="auto"/>
              <w:ind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ПК.3.3.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Способен организовывать научно-исследовательскую деятельность учащихся.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EED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7E584E34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14:paraId="1CBD255E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14:paraId="1F4F4005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14:paraId="3E57D47C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4A7F7CA0" w14:textId="77777777" w:rsidR="00F41038" w:rsidRDefault="00DA57A9">
            <w:pPr>
              <w:tabs>
                <w:tab w:val="left" w:pos="160"/>
                <w:tab w:val="left" w:pos="415"/>
              </w:tabs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  <w:p w14:paraId="17DCEF54" w14:textId="77777777" w:rsidR="00F41038" w:rsidRDefault="00F4103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DE5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5E458C64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D27CCFE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6AEFFEFE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1416447F" w14:textId="77777777" w:rsidR="00F41038" w:rsidRPr="00DA57A9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</w:t>
            </w:r>
            <w:r w:rsidRPr="00DA57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354E771B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F41038" w14:paraId="0BBA79A8" w14:textId="77777777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537" w14:textId="77777777" w:rsidR="00F41038" w:rsidRDefault="00DA57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65F1" w14:textId="77777777" w:rsidR="00F41038" w:rsidRDefault="00DA57A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анализа художественного текста,  на основе которого способен осуществлять воспитательную функцию при обучении литературе с помощью  современных коммуникативных технологии 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B9C6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ОПК.4.1.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Проектирует условия духовно- нравственного воспитания обучающихся на основе базовых национальных ценностей</w:t>
            </w:r>
          </w:p>
          <w:p w14:paraId="5298B7FF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ОПК.4.2.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ценностей.</w:t>
            </w:r>
          </w:p>
          <w:p w14:paraId="47D78E06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ПК.1.1.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Определяет содержание, проблематику, требования к результатам образовательной и внеурочной (научно-исследовательской) деятельности по литературе.</w:t>
            </w:r>
          </w:p>
          <w:p w14:paraId="33705499" w14:textId="77777777" w:rsidR="00F41038" w:rsidRDefault="00DA57A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ПК.1.2.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Реализует современные образовательные технологии в урочной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внеурочной деятельности по литературе</w:t>
            </w:r>
          </w:p>
          <w:p w14:paraId="776A31F1" w14:textId="77777777" w:rsidR="00F41038" w:rsidRDefault="00DA57A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ПК.1.3.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Учитывает специфику образовательного учреждения при планировании урочной и внеурочной деятельности.</w:t>
            </w:r>
          </w:p>
          <w:p w14:paraId="400AEBE1" w14:textId="77777777" w:rsidR="00F41038" w:rsidRDefault="00DA57A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ПК.2.1.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Способен организовывать дискуссию по проблемам, связанным с анализом текста в рамках проектной деятельности.</w:t>
            </w:r>
          </w:p>
          <w:p w14:paraId="7E07DDFE" w14:textId="77777777" w:rsidR="00F41038" w:rsidRDefault="00DA57A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ПК.2.2.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Владеет методами и приемами организации занятий по изучению художественного текста с использованием интерактивных технологий.</w:t>
            </w:r>
          </w:p>
          <w:p w14:paraId="0EDC4F83" w14:textId="77777777" w:rsidR="00F41038" w:rsidRDefault="00DA57A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ПК. 2.3.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Осуществляет воспитательную функцию при организации дискуссий по нравственным проблемам художественного мира писателей.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2058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085C9BF3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14:paraId="63D773CB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5B822DA1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4F22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7B71966D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4FA4D3F3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0163F0F7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721FE57B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4CB390E7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1FCABE9E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FF7EED" w14:textId="77777777" w:rsidR="00F41038" w:rsidRDefault="00F4103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B52788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BD9CF11" w14:textId="77777777" w:rsidR="00F41038" w:rsidRDefault="00DA57A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DE97905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Шолина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Н.В., кандидат филологических наук, доцент кафедры русской и зарубежной филологии НГПУ им. К. Минина.</w:t>
      </w:r>
    </w:p>
    <w:p w14:paraId="40D49759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36BF05B4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Донин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А.Н, доктор филологических наук, профессор НГК им. М.И. Глинки</w:t>
      </w:r>
    </w:p>
    <w:p w14:paraId="594A9219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Кирдянова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Е.Р., кандидат филологических наук, доцент кафедры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продюсерства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и музыкального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Минина.</w:t>
      </w:r>
    </w:p>
    <w:p w14:paraId="1CD39C68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Шолина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Н.В., кандидат филологических наук, доцент кафедры русской и зарубежной филологии НГПУ им. К. Минина.</w:t>
      </w:r>
    </w:p>
    <w:p w14:paraId="7D23F4A7" w14:textId="77777777" w:rsidR="00F41038" w:rsidRDefault="00F4103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6DB7AE" w14:textId="77777777" w:rsidR="00F41038" w:rsidRDefault="00DA57A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14:paraId="772C88B7" w14:textId="77777777" w:rsidR="00F41038" w:rsidRDefault="00DA57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Данный модуль базируется на знаниях и умениях, полученных в ходе освоения дисциплин модуля «Человек в системе гуманитарных знаний» на 1 курсе магистратуры: «История философских систем», «Современные концепции литературного образования», а также дисциплин модуля </w:t>
      </w:r>
      <w:r>
        <w:rPr>
          <w:rFonts w:ascii="Times New Roman" w:hAnsi="Times New Roman"/>
          <w:sz w:val="24"/>
          <w:szCs w:val="24"/>
        </w:rPr>
        <w:t xml:space="preserve">«Человек, общество, культура», реализуемого в рамках программы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285D403" w14:textId="77777777" w:rsidR="00F41038" w:rsidRDefault="00DA57A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предметным модулем для модулей «Литературное образование в современной школе» и «Проблемы литературного образования» и позволяет использовать знания, полученные в рамках его изучения, для разработки магистрантами практических заданий по предметам.</w:t>
      </w:r>
    </w:p>
    <w:p w14:paraId="6323308F" w14:textId="77777777" w:rsidR="00F41038" w:rsidRDefault="00F4103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0AC401" w14:textId="77777777" w:rsidR="00F41038" w:rsidRDefault="00DA57A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00E33FB" w14:textId="77777777" w:rsidR="00F41038" w:rsidRDefault="00F4103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43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F41038" w14:paraId="4C33F002" w14:textId="77777777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CE0F4" w14:textId="77777777" w:rsidR="00F41038" w:rsidRDefault="00DA57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7EB008" w14:textId="77777777" w:rsidR="00F41038" w:rsidRDefault="00DA57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41038" w14:paraId="056620F0" w14:textId="77777777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B530A" w14:textId="77777777" w:rsidR="00F41038" w:rsidRDefault="00DA57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DB06E" w14:textId="7780633C" w:rsidR="00F41038" w:rsidRDefault="00961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</w:tr>
      <w:tr w:rsidR="00F41038" w14:paraId="25019CD8" w14:textId="77777777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A5AC6" w14:textId="77777777" w:rsidR="00F41038" w:rsidRDefault="00DA57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931A0" w14:textId="30C5259C" w:rsidR="00F41038" w:rsidRDefault="00961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  <w:tr w:rsidR="00F41038" w14:paraId="5F261D45" w14:textId="77777777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ADC84" w14:textId="77777777" w:rsidR="00F41038" w:rsidRDefault="00DA57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A89D2" w14:textId="4ACCA914" w:rsidR="00F41038" w:rsidRDefault="009618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</w:tr>
      <w:tr w:rsidR="00F41038" w14:paraId="1EA227E0" w14:textId="7777777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DD40E" w14:textId="77777777" w:rsidR="00F41038" w:rsidRDefault="00DA57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CFDD1" w14:textId="77777777" w:rsidR="00F41038" w:rsidRDefault="00DA57A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предусмотрена</w:t>
            </w:r>
            <w:proofErr w:type="spellEnd"/>
          </w:p>
        </w:tc>
      </w:tr>
      <w:tr w:rsidR="00F41038" w14:paraId="2620A723" w14:textId="7777777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073E5" w14:textId="77777777" w:rsidR="00F41038" w:rsidRDefault="00DA57A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B08E2" w14:textId="77777777" w:rsidR="00F41038" w:rsidRDefault="00F4103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DB8A5CF" w14:textId="77777777" w:rsidR="00F41038" w:rsidRDefault="00F4103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BDC39A" w14:textId="77777777" w:rsidR="00F41038" w:rsidRDefault="00F4103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05B6C5" w14:textId="77777777" w:rsidR="00F41038" w:rsidRDefault="00F4103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41038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C419CDF" w14:textId="77777777" w:rsidR="00F41038" w:rsidRDefault="00DA57A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C2C1A36" w14:textId="77777777" w:rsidR="00F41038" w:rsidRDefault="00F41038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14:paraId="32F6658E" w14:textId="77777777" w:rsidR="00F41038" w:rsidRDefault="00DA57A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ДИАЛОГ КУЛЬТУР В ШКОЛЬНОМ ИЗУЧЕНИИ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1A2CD8E" w14:textId="77777777" w:rsidR="00F41038" w:rsidRDefault="00F4103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66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F41038" w14:paraId="324BBA1E" w14:textId="77777777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14:paraId="4DB499AD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466" w:type="dxa"/>
            <w:vMerge w:val="restart"/>
            <w:shd w:val="clear" w:color="auto" w:fill="auto"/>
          </w:tcPr>
          <w:p w14:paraId="24785A91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3837228D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63545B4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4BFD2FF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3E0E5ADA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14:paraId="47C02B58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F41038" w14:paraId="62255528" w14:textId="77777777">
        <w:tc>
          <w:tcPr>
            <w:tcW w:w="1101" w:type="dxa"/>
            <w:vMerge/>
            <w:shd w:val="clear" w:color="auto" w:fill="auto"/>
            <w:vAlign w:val="center"/>
          </w:tcPr>
          <w:p w14:paraId="1E2FE100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14:paraId="2DD77725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E029E7C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0586BEF0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D57A008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5A31824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E1F0A0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2D8F1E9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7C52B91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F41038" w14:paraId="00C4B348" w14:textId="77777777">
        <w:tc>
          <w:tcPr>
            <w:tcW w:w="1101" w:type="dxa"/>
            <w:vMerge/>
            <w:shd w:val="clear" w:color="auto" w:fill="auto"/>
            <w:vAlign w:val="center"/>
          </w:tcPr>
          <w:p w14:paraId="4D40C68F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14:paraId="490E2C6C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3FCB0839" w14:textId="77777777" w:rsidR="00F41038" w:rsidRDefault="00F4103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6B073624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0EB4EF34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14:paraId="4E495590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E644D93" w14:textId="77777777" w:rsidR="00F41038" w:rsidRDefault="00F4103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900FF8F" w14:textId="77777777" w:rsidR="00F41038" w:rsidRDefault="00F4103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658CDDD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7DE8AFA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F865DAF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F41038" w14:paraId="4F34C820" w14:textId="77777777">
        <w:tc>
          <w:tcPr>
            <w:tcW w:w="14786" w:type="dxa"/>
            <w:gridSpan w:val="10"/>
            <w:shd w:val="clear" w:color="auto" w:fill="auto"/>
            <w:vAlign w:val="center"/>
          </w:tcPr>
          <w:p w14:paraId="151E872F" w14:textId="77777777" w:rsidR="00F41038" w:rsidRDefault="00DA57A9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F41038" w14:paraId="1C58444F" w14:textId="77777777">
        <w:tc>
          <w:tcPr>
            <w:tcW w:w="1101" w:type="dxa"/>
            <w:shd w:val="clear" w:color="auto" w:fill="auto"/>
            <w:vAlign w:val="center"/>
          </w:tcPr>
          <w:p w14:paraId="36EE65DB" w14:textId="77777777" w:rsidR="00F41038" w:rsidRDefault="00DA57A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К.М.03.01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14:paraId="72C645D7" w14:textId="77777777" w:rsidR="00F41038" w:rsidRDefault="00DA57A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Межкультурный диалог при изучении классических произведений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B724DA7" w14:textId="1DA4F490" w:rsidR="00F41038" w:rsidRDefault="006B78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B19E5F2" w14:textId="5D0B4BD0" w:rsidR="00F41038" w:rsidRDefault="006B78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DA57A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974C6F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5BF7CC" w14:textId="5CB02E1B" w:rsidR="00F41038" w:rsidRDefault="006B78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3E0CCC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7DD716" w14:textId="2BB8C90D" w:rsidR="00F41038" w:rsidRDefault="006B78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B12CD4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A117F95" w14:textId="77777777" w:rsidR="00F41038" w:rsidRDefault="00DA57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ОР-1</w:t>
            </w:r>
          </w:p>
        </w:tc>
      </w:tr>
      <w:tr w:rsidR="00F41038" w14:paraId="0BDE802D" w14:textId="77777777">
        <w:tc>
          <w:tcPr>
            <w:tcW w:w="1101" w:type="dxa"/>
            <w:shd w:val="clear" w:color="auto" w:fill="auto"/>
          </w:tcPr>
          <w:p w14:paraId="5A45AA63" w14:textId="77777777" w:rsidR="00F41038" w:rsidRDefault="00DA57A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К.М.03.03</w:t>
            </w:r>
          </w:p>
        </w:tc>
        <w:tc>
          <w:tcPr>
            <w:tcW w:w="3466" w:type="dxa"/>
            <w:shd w:val="clear" w:color="auto" w:fill="auto"/>
          </w:tcPr>
          <w:p w14:paraId="3DA67866" w14:textId="17A13734" w:rsidR="00F41038" w:rsidRDefault="006B783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Города Европы в </w:t>
            </w:r>
            <w:r w:rsidR="008B3D19">
              <w:rPr>
                <w:rFonts w:ascii="Times New Roman" w:hAnsi="Times New Roman"/>
              </w:rPr>
              <w:t xml:space="preserve">картине мира </w:t>
            </w:r>
            <w:r>
              <w:rPr>
                <w:rFonts w:ascii="Times New Roman" w:hAnsi="Times New Roman"/>
              </w:rPr>
              <w:t>русских и зарубежных писателей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665B221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66F63FE" w14:textId="27D39250" w:rsidR="00F41038" w:rsidRDefault="006B78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5BF678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0B225A" w14:textId="04C1DF0E" w:rsidR="00F41038" w:rsidRDefault="006B78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31987C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B392F5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198689" w14:textId="77777777" w:rsidR="00F41038" w:rsidRDefault="00DA57A9">
            <w:pPr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DA03370" w14:textId="77777777" w:rsidR="008B3D19" w:rsidRDefault="00DA57A9">
            <w:pPr>
              <w:spacing w:after="0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ОР-1</w:t>
            </w:r>
          </w:p>
          <w:p w14:paraId="064B2531" w14:textId="75E213A5" w:rsidR="00680A27" w:rsidRDefault="00680A27">
            <w:pPr>
              <w:spacing w:after="0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Ор-2</w:t>
            </w:r>
            <w:bookmarkStart w:id="4" w:name="_GoBack"/>
            <w:bookmarkEnd w:id="4"/>
          </w:p>
        </w:tc>
      </w:tr>
      <w:tr w:rsidR="00F41038" w14:paraId="38C5FC1D" w14:textId="77777777">
        <w:tc>
          <w:tcPr>
            <w:tcW w:w="1101" w:type="dxa"/>
            <w:shd w:val="clear" w:color="auto" w:fill="auto"/>
          </w:tcPr>
          <w:p w14:paraId="71E7FABD" w14:textId="77777777" w:rsidR="00F41038" w:rsidRDefault="00DA57A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К.М.03.04</w:t>
            </w:r>
          </w:p>
        </w:tc>
        <w:tc>
          <w:tcPr>
            <w:tcW w:w="3466" w:type="dxa"/>
            <w:shd w:val="clear" w:color="auto" w:fill="auto"/>
          </w:tcPr>
          <w:p w14:paraId="6B8B0DEF" w14:textId="77777777" w:rsidR="00F41038" w:rsidRDefault="00DA57A9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Полихудожественный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подход к литературному образованию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A26B9B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206F4CD" w14:textId="6306FD91" w:rsidR="00F41038" w:rsidRDefault="006B7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EA07A1" w14:textId="462A3466" w:rsidR="00F41038" w:rsidRDefault="006B7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39D4F" w14:textId="2DF7457C" w:rsidR="00F41038" w:rsidRDefault="006B7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26A6CE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A1523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69B38F" w14:textId="77777777" w:rsidR="00F41038" w:rsidRDefault="00DA57A9">
            <w:pPr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71A589B" w14:textId="77777777" w:rsidR="00F41038" w:rsidRDefault="00DA57A9">
            <w:pPr>
              <w:spacing w:after="0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Ор-2</w:t>
            </w:r>
          </w:p>
        </w:tc>
      </w:tr>
      <w:tr w:rsidR="00F41038" w14:paraId="3FC9A01C" w14:textId="77777777">
        <w:tc>
          <w:tcPr>
            <w:tcW w:w="14786" w:type="dxa"/>
            <w:gridSpan w:val="10"/>
            <w:shd w:val="clear" w:color="auto" w:fill="auto"/>
            <w:vAlign w:val="center"/>
          </w:tcPr>
          <w:p w14:paraId="1E65BB28" w14:textId="2B519595" w:rsidR="00F41038" w:rsidRDefault="00DA57A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2. Дисциплины по выбору (выбрать _</w:t>
            </w:r>
            <w:r w:rsidR="00FA4E94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_ из _</w:t>
            </w:r>
            <w:r w:rsidR="00FA4E94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_)</w:t>
            </w:r>
          </w:p>
        </w:tc>
      </w:tr>
      <w:tr w:rsidR="00F41038" w14:paraId="79834EE7" w14:textId="77777777">
        <w:tc>
          <w:tcPr>
            <w:tcW w:w="1101" w:type="dxa"/>
            <w:shd w:val="clear" w:color="auto" w:fill="auto"/>
          </w:tcPr>
          <w:p w14:paraId="35101CF4" w14:textId="77777777" w:rsidR="00F41038" w:rsidRDefault="00DA57A9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К.М.03.ДВ.01.01</w:t>
            </w:r>
          </w:p>
        </w:tc>
        <w:tc>
          <w:tcPr>
            <w:tcW w:w="3466" w:type="dxa"/>
            <w:shd w:val="clear" w:color="auto" w:fill="auto"/>
          </w:tcPr>
          <w:p w14:paraId="46337AC2" w14:textId="77777777" w:rsidR="00F41038" w:rsidRDefault="00DA57A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Интерпретация произведений русской и зарубежной классики в театре и кино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FF92E35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6E76E7" w14:textId="3D57D7EB" w:rsidR="00F41038" w:rsidRDefault="006B7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D458FC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665F97" w14:textId="083499C8" w:rsidR="00F41038" w:rsidRDefault="006B7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6DE57F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09F11C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738CF2" w14:textId="77777777" w:rsidR="00F41038" w:rsidRDefault="00DA57A9">
            <w:pPr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AF30E96" w14:textId="77777777" w:rsidR="00F41038" w:rsidRDefault="00DA57A9">
            <w:pPr>
              <w:spacing w:after="0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Ор-2</w:t>
            </w:r>
          </w:p>
        </w:tc>
      </w:tr>
      <w:tr w:rsidR="00F41038" w14:paraId="220C6E85" w14:textId="77777777">
        <w:tc>
          <w:tcPr>
            <w:tcW w:w="1101" w:type="dxa"/>
            <w:shd w:val="clear" w:color="auto" w:fill="auto"/>
          </w:tcPr>
          <w:p w14:paraId="3D76FFE2" w14:textId="77777777" w:rsidR="00F41038" w:rsidRDefault="00DA57A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К.М.03.ДВ.01.02</w:t>
            </w:r>
          </w:p>
        </w:tc>
        <w:tc>
          <w:tcPr>
            <w:tcW w:w="3466" w:type="dxa"/>
            <w:shd w:val="clear" w:color="auto" w:fill="auto"/>
          </w:tcPr>
          <w:p w14:paraId="194366A2" w14:textId="77777777" w:rsidR="00F41038" w:rsidRDefault="00DA57A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Интерпретация художественного текста на межкультурной основе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9C50D0C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792680B" w14:textId="3DC5B6BB" w:rsidR="00F41038" w:rsidRDefault="006B7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AE29F1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BC204" w14:textId="48928AD0" w:rsidR="00F41038" w:rsidRDefault="006B7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EE786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4D1E1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94622F" w14:textId="77777777" w:rsidR="00F41038" w:rsidRDefault="00DA57A9">
            <w:pPr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B875674" w14:textId="77777777" w:rsidR="00F41038" w:rsidRDefault="00DA57A9">
            <w:pPr>
              <w:spacing w:after="0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Ор-2</w:t>
            </w:r>
          </w:p>
        </w:tc>
      </w:tr>
      <w:tr w:rsidR="00F41038" w14:paraId="48DE58AD" w14:textId="77777777">
        <w:tc>
          <w:tcPr>
            <w:tcW w:w="14786" w:type="dxa"/>
            <w:gridSpan w:val="10"/>
            <w:shd w:val="clear" w:color="auto" w:fill="auto"/>
            <w:vAlign w:val="center"/>
          </w:tcPr>
          <w:p w14:paraId="51F897A4" w14:textId="77777777" w:rsidR="00F41038" w:rsidRDefault="00DA57A9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. аттестация</w:t>
            </w:r>
          </w:p>
        </w:tc>
      </w:tr>
      <w:tr w:rsidR="00F41038" w14:paraId="69B63C16" w14:textId="77777777">
        <w:tc>
          <w:tcPr>
            <w:tcW w:w="1101" w:type="dxa"/>
            <w:shd w:val="clear" w:color="auto" w:fill="auto"/>
            <w:vAlign w:val="center"/>
          </w:tcPr>
          <w:p w14:paraId="14FCC67B" w14:textId="77777777" w:rsidR="00F41038" w:rsidRDefault="00DA57A9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К.М.03.05(К)</w:t>
            </w:r>
          </w:p>
        </w:tc>
        <w:tc>
          <w:tcPr>
            <w:tcW w:w="3466" w:type="dxa"/>
            <w:shd w:val="clear" w:color="auto" w:fill="auto"/>
            <w:vAlign w:val="center"/>
          </w:tcPr>
          <w:p w14:paraId="40572A29" w14:textId="77777777" w:rsidR="00F41038" w:rsidRDefault="00DA57A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Экзамены по модулю "Диалог культур в школьном изучении"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F939B0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6270A1F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BC4AC3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8CEC4A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51975E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28CBBE" w14:textId="77777777" w:rsidR="00F41038" w:rsidRDefault="00F4103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1CDC49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C3BD96C" w14:textId="77777777" w:rsidR="00F41038" w:rsidRDefault="00DA57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ОР-1</w:t>
            </w:r>
          </w:p>
          <w:p w14:paraId="1F10FC92" w14:textId="77777777" w:rsidR="00F41038" w:rsidRDefault="00DA57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Ор-2</w:t>
            </w:r>
          </w:p>
        </w:tc>
      </w:tr>
    </w:tbl>
    <w:p w14:paraId="0F2C0A09" w14:textId="77777777" w:rsidR="00F41038" w:rsidRDefault="00F4103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4103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14:paraId="2789C048" w14:textId="77777777" w:rsidR="00F41038" w:rsidRDefault="00DA57A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AA248CB" w14:textId="77777777" w:rsidR="00F41038" w:rsidRDefault="00DA57A9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6ECF8E40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Модуль К.М.03 «</w:t>
      </w:r>
      <w:r>
        <w:rPr>
          <w:rFonts w:ascii="Times New Roman" w:hAnsi="Times New Roman"/>
          <w:sz w:val="24"/>
          <w:szCs w:val="24"/>
        </w:rPr>
        <w:t>Диалог культур в школьном изучении</w:t>
      </w:r>
      <w:r>
        <w:rPr>
          <w:rFonts w:ascii="Times New Roman" w:eastAsia="Arial" w:hAnsi="Times New Roman"/>
          <w:sz w:val="24"/>
          <w:szCs w:val="24"/>
          <w:lang w:eastAsia="ru-RU"/>
        </w:rPr>
        <w:t>» имеет целью  продолжить формирование базовых литературоведческих компетенций, позволяющих магистрантам успешно овладеть программой профильной подготовки. Базовые литературоведческие компетенции складываются на основе:</w:t>
      </w:r>
    </w:p>
    <w:p w14:paraId="2B912CC8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знания и понимания ключевых понятий литературоведческих дисциплин модуля;</w:t>
      </w:r>
    </w:p>
    <w:p w14:paraId="7B6FAE1F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- владения соответствующим терминологическим аппаратом; </w:t>
      </w:r>
    </w:p>
    <w:p w14:paraId="0677E7AE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умения использовать различные виды анализа художественного текста;</w:t>
      </w:r>
    </w:p>
    <w:p w14:paraId="40FFC0F9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полученных на предыдущем уровне обучения навыков работы с научной литературой.</w:t>
      </w:r>
    </w:p>
    <w:p w14:paraId="2E9AE43A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Формирование компетенций требует тщательного и ответственного выполнения различных видов учебной работы.</w:t>
      </w:r>
    </w:p>
    <w:p w14:paraId="073261C3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 xml:space="preserve">Аудиторные занятия 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складываются из лекций и практических занятий. </w:t>
      </w:r>
      <w:r>
        <w:rPr>
          <w:rFonts w:ascii="Times New Roman" w:eastAsia="Arial" w:hAnsi="Times New Roman"/>
          <w:b/>
          <w:sz w:val="24"/>
          <w:szCs w:val="24"/>
          <w:lang w:eastAsia="ru-RU"/>
        </w:rPr>
        <w:t>Лекции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призваны раскрыть в максимально доступной для студентов форме содержание наиболее сложных теоретических проблем того или иного курса. Лекции логически взаимосвязаны и объединяются системой терминов, которые необходимо усвоить в ходе обучения. К лекции рекомендуется готовиться: а) прочитать материал предыдущей лекции, отметив то, что осталось непонятным или вызывает вопросы; б)  поработать с материалом лекции, используя для этой цели соответствующий курс в ЭИОС, и выделить как вполне ясные, так и наиболее сложные для понимания вопросы. После предварительной работы в ходе аудиторной лекции следует обратить особое внимание на проблемные места и, в случае необходимости, обратиться к преподавателю за консультацией.</w:t>
      </w:r>
    </w:p>
    <w:p w14:paraId="32DD1D67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Arial" w:hAnsi="Times New Roman"/>
          <w:b/>
          <w:sz w:val="24"/>
          <w:szCs w:val="24"/>
          <w:lang w:eastAsia="ru-RU"/>
        </w:rPr>
        <w:t>практических занятиях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проверяется уровень понимания теоретического материала того или иного курса, развиваются навыки анализа языкового дидактического  материала, вырабатывается умение решать учебные задачи различного уровня сложности, создаются и решаются проблемные ситуации в рамках материала того или иного курса. Готовясь к практическому занятию, студент внимательно прочитывает материал соответствующих лекций, а также учебников и учебных пособий, использует электронные ресурсы. На этой базе выполняется задание для самостоятельной работы, которое будет проверено на практическом аудиторном занятии.</w:t>
      </w:r>
    </w:p>
    <w:p w14:paraId="67BDCEA9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Во время практического занятия </w:t>
      </w:r>
      <w:r>
        <w:rPr>
          <w:rFonts w:ascii="Times New Roman" w:eastAsia="Arial" w:hAnsi="Times New Roman"/>
          <w:b/>
          <w:sz w:val="24"/>
          <w:szCs w:val="24"/>
          <w:lang w:eastAsia="ru-RU"/>
        </w:rPr>
        <w:t>магистрантам рекомендуется</w:t>
      </w:r>
      <w:r>
        <w:rPr>
          <w:rFonts w:ascii="Times New Roman" w:eastAsia="Arial" w:hAnsi="Times New Roman"/>
          <w:sz w:val="24"/>
          <w:szCs w:val="24"/>
          <w:lang w:eastAsia="ru-RU"/>
        </w:rPr>
        <w:t>:</w:t>
      </w:r>
    </w:p>
    <w:p w14:paraId="77AE05DA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осмыслить цель занятия;</w:t>
      </w:r>
    </w:p>
    <w:p w14:paraId="6A2381F1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в свободной форме вести записи учебного материала (комментарии и разъяснения преподавателя, анализ иллюстративного материала);</w:t>
      </w:r>
    </w:p>
    <w:p w14:paraId="6F3CDD3B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lastRenderedPageBreak/>
        <w:t>- фиксировать ошибки и отмечать провоцирующие их факторы;</w:t>
      </w:r>
    </w:p>
    <w:p w14:paraId="0D0002BE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активно участвовать в обсуждении проблем, стараться выступать с развернутыми ответами:</w:t>
      </w:r>
    </w:p>
    <w:p w14:paraId="5475F27D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всегда стремиться давать аргументированный ответ на вопрос или предлагать аргументированные решение той или иной задачи;</w:t>
      </w:r>
    </w:p>
    <w:p w14:paraId="4BE4797B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формировать рефлексивные высказывания относительно собственного внутреннего процесса размышления над задачей;</w:t>
      </w:r>
    </w:p>
    <w:p w14:paraId="171535E2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давать мотивированную оценку ответам товарищей и со своей стороны внимательно относиться к оценочным комментариям в отношении собственных суждений.</w:t>
      </w:r>
    </w:p>
    <w:p w14:paraId="23C0DC8B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Практические занятия по литературе имеют коммуникативную направленность, предполагают развернутые высказывания в рамках монолога, диалога,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полилога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 Поэтому студент должен быть готов к устной и письменной коммуникации кооперативного типа, к использованию имеющихся знаний для наиболее эффективного межличностного и профессионального общения. </w:t>
      </w:r>
    </w:p>
    <w:p w14:paraId="38D9983D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Магистрантам необходимо:</w:t>
      </w:r>
    </w:p>
    <w:p w14:paraId="0EB22A8A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вести рабочую тетрадь для семестровых практических занятий, где будут записываться учебные действия;</w:t>
      </w:r>
    </w:p>
    <w:p w14:paraId="6416A375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иметь электронные или печатные версии толковых и иных литературоведческих словарей, монографий, научных статей, художественных текстов;</w:t>
      </w:r>
    </w:p>
    <w:p w14:paraId="5389A99A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иметь электронную или бумажную версию базового учебного пособия и сопутствующих компонентов учебно-методического комплекса.</w:t>
      </w:r>
    </w:p>
    <w:p w14:paraId="633C5A93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Самостоятельная работа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студентов в рамках литературоведческих дисциплин является неотъемлемой составляющей процесса освоения программы обучения по профилю «Современные стратегии литературного образования». Самостоятельная работа охватывает все аспекты изучения учебного материала и в значительной мере определяет результаты и качество освоения модуля К.М.03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«Диалог культур в школьном изучении»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14:paraId="1D6BAD3E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В модуле К.М.03. </w:t>
      </w:r>
      <w:r>
        <w:rPr>
          <w:rFonts w:ascii="Times New Roman" w:eastAsia="Arial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«Современные стратегии литературного образования»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используются различные виды и формы самостоятельной работы как средства познавательной и коммуникативной деятельности. </w:t>
      </w:r>
    </w:p>
    <w:p w14:paraId="46E1F652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14:paraId="65B3769D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– работу с литературно-художественным материалом: выполнение заданий, ответы на вопросы;</w:t>
      </w:r>
    </w:p>
    <w:p w14:paraId="30DA422C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работа с научной литературой (составление конспекта, реферата, подготовка доклада или сообщения по заданной теме);</w:t>
      </w:r>
    </w:p>
    <w:p w14:paraId="4029635B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творческие задания (эссе, презентация, доклад, сообщение).</w:t>
      </w:r>
    </w:p>
    <w:p w14:paraId="0ED57DF1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lastRenderedPageBreak/>
        <w:t>При выполнении самостоятельной работы студентам рекомендуется:</w:t>
      </w:r>
    </w:p>
    <w:p w14:paraId="2F4D3EE6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-осмыслить цель задания и сформулировать для себя конкретные задачи для ее достижения;</w:t>
      </w:r>
    </w:p>
    <w:p w14:paraId="4172C7CF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- соблюдать принципы аргументированности, последовательности и постепенности;</w:t>
      </w:r>
    </w:p>
    <w:p w14:paraId="6B682A43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- при работе с источниками выделять главное;</w:t>
      </w:r>
    </w:p>
    <w:p w14:paraId="162A32EB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- пользоваться справочными изданиями для корректировки своих суждений и оценок;</w:t>
      </w:r>
    </w:p>
    <w:p w14:paraId="6BF02E78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- проверить правильность выполнения работы по степени достижения поставленной цели;</w:t>
      </w:r>
    </w:p>
    <w:p w14:paraId="7833AE45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-при необходимости проконсультироваться с преподавателем.</w:t>
      </w:r>
    </w:p>
    <w:p w14:paraId="71B196DB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Интернет, в том числе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44F55142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Контроль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уровня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у магистрантов тех или иных компетенций (знаний, навыков, умений). Результаты текущего и рубежного контроля позволяют спланировать и при необходимости скорректировать действия преподавателя по повышению качества образовательного процесса. Контроль осуществляется на основании самостоятельно выполняемых рейтинговых работ, в том числе в ЭИОС, после прохождения темы или раздела. Текущий контроль осуществляется следующими видами работ:</w:t>
      </w:r>
    </w:p>
    <w:p w14:paraId="123B3B01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оценкой практической текущей работы;</w:t>
      </w:r>
    </w:p>
    <w:p w14:paraId="055349AB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тестовыми заданиями различного типа;</w:t>
      </w:r>
    </w:p>
    <w:p w14:paraId="673DD05A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заданиями для самостоятельной работы;</w:t>
      </w:r>
    </w:p>
    <w:p w14:paraId="496F057B" w14:textId="77777777" w:rsidR="00F41038" w:rsidRDefault="00DA57A9">
      <w:pPr>
        <w:spacing w:after="0" w:line="36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- презентациями по теме;</w:t>
      </w:r>
    </w:p>
    <w:p w14:paraId="43321208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Рубежный контроль осуществляется в форме зачета с оценкой  или экзамена.</w:t>
      </w:r>
    </w:p>
    <w:p w14:paraId="72EA8848" w14:textId="77777777" w:rsidR="00F41038" w:rsidRDefault="00DA57A9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2A7B2805" w14:textId="77777777" w:rsidR="00F41038" w:rsidRDefault="00F41038">
      <w:p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1BB1704" w14:textId="77777777" w:rsidR="00F41038" w:rsidRDefault="00DA57A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116ECE12" w14:textId="77777777" w:rsidR="00F41038" w:rsidRDefault="00DA57A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5.1. ПРОГРАММА ДИСЦИПЛИНЫ</w:t>
      </w:r>
    </w:p>
    <w:p w14:paraId="62E4454E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Межкультурный диалог при изучении классических произведений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A43A716" w14:textId="77777777" w:rsidR="00F41038" w:rsidRDefault="00DA57A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06DEA7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«Межкультурный диалог при изучении классических произведений» предназначена для формирования у магистрантов целостных представлений о взаимодействии различных видов искусств внутри национальной культуры и взаимовлияния различных культур в период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XVIII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веков. В состав дисциплины входят два раздела: первый предназначен для изучения ряда теоретических вопросов и формирования представлений о месте литературы в системе искусств. Второй раздел предполагает изучение реализации межкультурного диалога на конкретных примерах классических произведений, изучаемых в школе.</w:t>
      </w:r>
    </w:p>
    <w:p w14:paraId="53C860D2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«Межкультурный диалог при изучении классических произведений» преподаватель использует как классические формы и методы обучения (лекции и семинарские занятия), так и активные методы обучения (проблемное обучение, деловые игры и др.). Применение любой формы обучения предполагает также использование новейших IT-обучающих технологий, включая работу в системе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9373BB8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Текущий контроль успеваемости студентов по дисциплине «Межкультурный диалог при изучении классических произведений» включает оценку активности на практических занятиях, работу с источниками, конспектирование материалов, тестирование, написание развернутых ответов, докладов и контрольных работ.</w:t>
      </w:r>
    </w:p>
    <w:p w14:paraId="66FADD1B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Промежуточный контроль студентов предполагает индивидуальное тестирование.</w:t>
      </w:r>
    </w:p>
    <w:p w14:paraId="410137CA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Рубежный контроль проводится в форме зачета. При этом используется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балльно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-рейтинговая система оценки.</w:t>
      </w:r>
    </w:p>
    <w:p w14:paraId="66C61832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89B31D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«Межкультурный диалог при изучении классических произведений» входит в базовый блок модуля К.М. О3 «Диалог культур в школьном изучении» и преподается во втором семестре 1 курса магистратуры. Дисциплинами, на которые опирается данный предмет, являются изучаемые в 1 семестре «Нравственно-ориентированные подход к изучению литературы», «Проблемы литературного образования», «Мифы народов мира и их отражение в культуре и литературе». В свою очередь, данная дисциплина может послужить основой для изучения предметов «Актуальные проблемы изучения зарубежной литературы», «Русско-зарубежные литературные связи»,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Полихудожественный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к литературному образованию», «Интерпретация произведений русской и зарубежной классики в театре и кино».</w:t>
      </w:r>
    </w:p>
    <w:p w14:paraId="54D50D94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C76D13E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14:paraId="4545EF4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формирования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высококвалифицированных, гармонично развитых магистрантов, владеющих современными знаниями по литературе – особому предмету, эстетически, нравственно и граждански ориентирующему, воспитывающему любовь к Родине,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формирующему смысловую основу национальной и гражданской идентичности.</w:t>
      </w:r>
    </w:p>
    <w:p w14:paraId="26F9094D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AE6A3A4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 магистрантов представлений о взаимосвязи различных национальных культур в историческом развитии;</w:t>
      </w:r>
    </w:p>
    <w:p w14:paraId="3D20AE2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 магистрантов представлений о единстве литературы с другими видами искусств;</w:t>
      </w:r>
    </w:p>
    <w:p w14:paraId="29C61DBB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умений использовать произведения различных видов искусств в процессе преподавания литературы.</w:t>
      </w:r>
    </w:p>
    <w:p w14:paraId="306F69AC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3D35C40D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471"/>
        <w:gridCol w:w="1853"/>
        <w:gridCol w:w="1487"/>
        <w:gridCol w:w="1487"/>
      </w:tblGrid>
      <w:tr w:rsidR="00F41038" w14:paraId="5409A30F" w14:textId="7777777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EF50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AB9E7" w14:textId="77777777" w:rsidR="00F41038" w:rsidRDefault="00DA57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A9AC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07F2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C256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5224FAB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B37E8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F41038" w14:paraId="43E39576" w14:textId="77777777">
        <w:trPr>
          <w:trHeight w:val="2895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0C1624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5E3D984" w14:textId="77777777" w:rsidR="00F41038" w:rsidRDefault="00DA57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систематизировать и выделять основные научно-исследовательские подходы, методы, проблемные точки в актуальных проблемах литературоведения и методики преподавания литературы, учитывать специфику системы ценностей различных культур при анализе художественного мира писателей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C7EB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36CDB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Способен выделять взаимосвязи произведений различных видов искусств и определять виды и способы взаимного влияния художественных текстов различных типов.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A7E89AB" w14:textId="77777777" w:rsidR="00F41038" w:rsidRDefault="00DA57A9">
            <w:pPr>
              <w:spacing w:after="0" w:line="240" w:lineRule="auto"/>
              <w:rPr>
                <w:rFonts w:cs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ОПК.4.1. 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45B23" w14:textId="77777777" w:rsidR="00F41038" w:rsidRDefault="00DA57A9">
            <w:pPr>
              <w:spacing w:line="240" w:lineRule="auto"/>
              <w:ind w:firstLine="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71D90469" w14:textId="77777777" w:rsidR="00F41038" w:rsidRDefault="00DA57A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2D8B20EA" w14:textId="77777777" w:rsidR="00F41038" w:rsidRDefault="00DA57A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4D7A72B8" w14:textId="77777777" w:rsidR="00F41038" w:rsidRDefault="00F4103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8FE22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41038" w14:paraId="6C39A7B7" w14:textId="77777777">
        <w:trPr>
          <w:trHeight w:val="2896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998A0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0F3E9" w14:textId="77777777" w:rsidR="00F41038" w:rsidRDefault="00F410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A1DE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ОР-1-1-2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A85F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Способен использовать в проектировании занятий по литературе и процессе преподавания художественных произведений различных видов искусств.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2BE4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УК-5.1.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AB0AA" w14:textId="77777777" w:rsidR="00F41038" w:rsidRDefault="00DA57A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02A841CD" w14:textId="77777777" w:rsidR="00F41038" w:rsidRDefault="00DA57A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0BF1195C" w14:textId="77777777" w:rsidR="00F41038" w:rsidRDefault="00DA57A9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14:paraId="3B66A7A1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7AE3F909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D5BB4B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07EEAD0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002FABD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2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6"/>
        <w:gridCol w:w="831"/>
        <w:gridCol w:w="830"/>
        <w:gridCol w:w="1369"/>
        <w:gridCol w:w="1197"/>
        <w:gridCol w:w="1000"/>
      </w:tblGrid>
      <w:tr w:rsidR="00F41038" w14:paraId="3D19482C" w14:textId="77777777">
        <w:trPr>
          <w:trHeight w:val="203"/>
        </w:trPr>
        <w:tc>
          <w:tcPr>
            <w:tcW w:w="40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A01F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9803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8E65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F99D6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41038" w14:paraId="32EA74B9" w14:textId="77777777">
        <w:trPr>
          <w:trHeight w:val="533"/>
        </w:trPr>
        <w:tc>
          <w:tcPr>
            <w:tcW w:w="4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9735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F80D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1F18AB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C021A0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E854C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C71E7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1038" w14:paraId="1A0A61C7" w14:textId="77777777">
        <w:trPr>
          <w:trHeight w:val="1"/>
        </w:trPr>
        <w:tc>
          <w:tcPr>
            <w:tcW w:w="4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CB3D2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B7E9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457F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0B61E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766A1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8FE23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1038" w14:paraId="5099CCBF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5D9B3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Литература как составная часть художественной культуры.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D69A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B7D1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9ACF7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170372" w14:textId="70E601BE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EBEAC2" w14:textId="38C15EDD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F41038" w14:paraId="3D2D1B80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0A509" w14:textId="6399CF7B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Понятие о художественной культуре. Взаимодействия и взаимовлияния литературы с другими видами искусства.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8287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4D058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09908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F9FBE8" w14:textId="42DDD46D" w:rsidR="00F41038" w:rsidRDefault="00E67B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41D8F6" w14:textId="1B3560EF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41038" w14:paraId="4A9BC0FA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4D7F1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Контекстный анализ произведений литературы и его использование в школе. А.С. Пушкин. Ода «Вольность».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CF53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92A4F" w14:textId="77777777" w:rsidR="00F41038" w:rsidRDefault="00F4103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18E9EB" w14:textId="77777777" w:rsidR="00F41038" w:rsidRDefault="00F4103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D2D8AD" w14:textId="532B43EC" w:rsidR="00F41038" w:rsidRDefault="00E67B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CF4BCD" w14:textId="2B494309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1038" w14:paraId="093D31A0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717ED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Рассказ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Гарднера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Нимрам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его библейский и музыкальный контекст.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DC886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285F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C9FA91" w14:textId="77777777" w:rsidR="00F41038" w:rsidRDefault="00F4103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9E828A" w14:textId="5CCC9FC1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02B742" w14:textId="138EB5DB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41038" w14:paraId="3C233CAD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58804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Этапы развития мирового культурного и литературного процесса.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FC077" w14:textId="2B6C0924" w:rsidR="00F41038" w:rsidRDefault="00E6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78C38" w14:textId="4DA21CE2" w:rsidR="00F41038" w:rsidRDefault="00E6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7B04E7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77F379" w14:textId="40847251" w:rsidR="00F41038" w:rsidRDefault="00E67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DA57A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C455FA" w14:textId="77777777" w:rsidR="00F41038" w:rsidRDefault="00DA57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</w:tr>
      <w:tr w:rsidR="00F41038" w14:paraId="24A6B2F8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B7F0F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Античная мифология как источник сюжетов для изобразительно искусства и музыки. Персей и Андромеда. Даная. Ганимед. Подвиги Геракла. Троянский цикл. Царь Эдип.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61D7E" w14:textId="65C1BCC3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649B5" w14:textId="74B9DE84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683EA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FF75B6" w14:textId="51027D81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538874" w14:textId="7ED74F5E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41038" w14:paraId="1CF52EB2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C8BFE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Библия как источник сюжетов для изобразительно искусства и музыки. Давид. Юдифь. Псалтирь. Богородичный цикл.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Христологический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цикл.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35616" w14:textId="77777777" w:rsidR="00F41038" w:rsidRDefault="00F4103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A300E" w14:textId="548F258E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E26D6A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8C5DA9" w14:textId="11621963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F21AA7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41038" w14:paraId="2CE36B1B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D14B9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Русская литература и русская классическая музыка. Слово о полку Игореве. – А.П. Бородин. Опера «Князь Игорь».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0AE3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81F85" w14:textId="317DB05E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2DD2E3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001054" w14:textId="6F293A3C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7F336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41038" w14:paraId="343ABAA2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0B43D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Русская литература и русская классическая музыка. А.С. Пушкин. Руслан и Людмила. – М.И. Глинка. Опера «Руслан и Людмила».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F624C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AEB2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2C267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CB6669" w14:textId="3178F28F" w:rsidR="00F41038" w:rsidRDefault="00E67B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24AE2C" w14:textId="76CED0DA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41038" w14:paraId="09689A6B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69ADD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 Русская литература и русская классическая музыка. А.С. Пушкин. Борис Годунов. – М.П. Мусоргский. Опера «Борис Годунов».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FEB1A" w14:textId="547370BC" w:rsidR="00F41038" w:rsidRDefault="00E67B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AFD9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50609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95E0DC" w14:textId="3E8F3B22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E0429E" w14:textId="6A262874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41038" w14:paraId="428C50BA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8A775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 Русская литература и русская классическая музыка. А.С. Пушкин. Пиковая дама. – П.И. Чайковский. Опера «Пиковая дама».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CE9E7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617D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2C58B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530E69" w14:textId="358C4888" w:rsidR="00F41038" w:rsidRDefault="00E67B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5CAE02" w14:textId="4E6A3A79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41038" w14:paraId="4DD7CA73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1CCC9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2.7. Русская литература и русская классическая музыка. А.Н. Островский. Снегурочка. – Н.А. Римский-Корсаков. Опера «Снегурочка».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9ED00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5D26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854BC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B8D807" w14:textId="7A19A288" w:rsidR="00F41038" w:rsidRDefault="00E67B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444A00" w14:textId="55FBB958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41038" w14:paraId="570AA70C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E7F8E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2.8. Данте и музыка (Ф. Лист, П.И. Чайковский, Б.И. Тищенко).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06C5D" w14:textId="6AA78603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9F657" w14:textId="37B63365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EC372F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0DB5CE" w14:textId="1C0C49C1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046E5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41038" w14:paraId="12DEB6D5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75937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2.9. «Божественная комедия» Данте в изобразительном искусстве.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6755C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1373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202F4B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C322D0" w14:textId="151C6D8F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1B8C3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1038" w14:paraId="12A0243B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8BA3C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2.10. Понятие о программной музыке. М.П. Мусоргский. «Картинки с выставки».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D53C2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309A7" w14:textId="6B689E91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460CC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652893" w14:textId="6D6134AB" w:rsidR="00F41038" w:rsidRDefault="00E67B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D27A06" w14:textId="3560B825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41038" w14:paraId="328F2AEA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A9C10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2.11. Понятие о программной музыке. Н.А. Римский-Корсаков.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Шехерезада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1E73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09EF8" w14:textId="0EE7EF75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0F767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3FD20C" w14:textId="223B910F" w:rsidR="00F41038" w:rsidRDefault="00E67BDD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6A0002" w14:textId="4190273B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41038" w14:paraId="1DE8ADBC" w14:textId="77777777">
        <w:trPr>
          <w:trHeight w:val="1"/>
        </w:trPr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E12D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5DF61" w14:textId="3C44ED3B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77030" w14:textId="52C83453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C7ED7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EE4DE4" w14:textId="677F9C53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2F053C" w14:textId="159534E8" w:rsidR="00F41038" w:rsidRDefault="00E67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025DBE19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61526C6B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обучения:</w:t>
      </w:r>
    </w:p>
    <w:p w14:paraId="32162C93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освоении дисциплины «Межкультурный диалог при изучении классических произведений»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используются традиционные обучающие технологии – лекционные и семинарские занятия. Также курс предполагает использование методов 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сотрудничестве (работа в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микрогруппах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17B8DCD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9FE05D8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41038" w14:paraId="46BC3109" w14:textId="77777777">
        <w:trPr>
          <w:trHeight w:val="600"/>
        </w:trPr>
        <w:tc>
          <w:tcPr>
            <w:tcW w:w="479" w:type="dxa"/>
            <w:vMerge w:val="restart"/>
            <w:tcBorders>
              <w:tl2br w:val="nil"/>
              <w:tr2bl w:val="nil"/>
            </w:tcBorders>
            <w:shd w:val="clear" w:color="000000" w:fill="FFFFFF"/>
          </w:tcPr>
          <w:p w14:paraId="1132F71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l2br w:val="nil"/>
              <w:tr2bl w:val="nil"/>
            </w:tcBorders>
          </w:tcPr>
          <w:p w14:paraId="6B3E6CC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</w:tcPr>
          <w:p w14:paraId="54E0AB7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4A1F010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2277024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4A9EE8A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4D505BD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l2br w:val="nil"/>
              <w:tr2bl w:val="nil"/>
            </w:tcBorders>
          </w:tcPr>
          <w:p w14:paraId="1EDFDC5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l2br w:val="nil"/>
              <w:tr2bl w:val="nil"/>
            </w:tcBorders>
          </w:tcPr>
          <w:p w14:paraId="0D13AC0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41038" w14:paraId="21BA75B6" w14:textId="77777777">
        <w:trPr>
          <w:trHeight w:val="300"/>
        </w:trPr>
        <w:tc>
          <w:tcPr>
            <w:tcW w:w="479" w:type="dxa"/>
            <w:vMerge/>
            <w:tcBorders>
              <w:tl2br w:val="nil"/>
              <w:tr2bl w:val="nil"/>
            </w:tcBorders>
            <w:shd w:val="clear" w:color="000000" w:fill="FFFFFF"/>
          </w:tcPr>
          <w:p w14:paraId="3CB1F698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shd w:val="clear" w:color="000000" w:fill="FFFFFF"/>
          </w:tcPr>
          <w:p w14:paraId="124DF44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3A0C6BE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shd w:val="clear" w:color="000000" w:fill="FFFFFF"/>
          </w:tcPr>
          <w:p w14:paraId="59F5526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shd w:val="clear" w:color="000000" w:fill="FFFFFF"/>
          </w:tcPr>
          <w:p w14:paraId="3366D1B2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A876DD0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l2br w:val="nil"/>
              <w:tr2bl w:val="nil"/>
            </w:tcBorders>
          </w:tcPr>
          <w:p w14:paraId="088C775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l2br w:val="nil"/>
              <w:tr2bl w:val="nil"/>
            </w:tcBorders>
          </w:tcPr>
          <w:p w14:paraId="0FCC0A7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F41038" w14:paraId="6EC7A538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000000" w:fill="FFFFFF"/>
          </w:tcPr>
          <w:p w14:paraId="094291F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000000" w:fill="FFFFFF"/>
          </w:tcPr>
          <w:p w14:paraId="59E6C28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ОР-1-1-1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4C2141C" w14:textId="77777777" w:rsidR="00F41038" w:rsidRDefault="00DA57A9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Слушание лекций, работа с источниками, практические занятия, контактная (в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в ЭИОС),</w:t>
            </w:r>
          </w:p>
          <w:p w14:paraId="248A1FD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61F407E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69E09E8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92EB147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3F53E3E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105A2EF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41038" w14:paraId="74F88F8A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000000" w:fill="FFFFFF"/>
          </w:tcPr>
          <w:p w14:paraId="7C1A551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000000" w:fill="FFFFFF"/>
          </w:tcPr>
          <w:p w14:paraId="193F6E6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ОР-1-1-2</w:t>
            </w: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17A7866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4269AFE1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6B8D27D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13F8DC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1E2DBC6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5BA21B27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F41038" w14:paraId="3F82A31D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000000" w:fill="FFFFFF"/>
          </w:tcPr>
          <w:p w14:paraId="7EA7A24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000000" w:fill="FFFFFF"/>
          </w:tcPr>
          <w:p w14:paraId="000A903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ОР-1-1-1</w:t>
            </w:r>
          </w:p>
          <w:p w14:paraId="304C180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ОР-1-1-2</w:t>
            </w: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24384C9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234A073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6A04582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3B66AF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48336D2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77EFA46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41038" w14:paraId="739ABAE9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000000" w:fill="FFFFFF"/>
          </w:tcPr>
          <w:p w14:paraId="11B8631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000000" w:fill="FFFFFF"/>
          </w:tcPr>
          <w:p w14:paraId="69BDE46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ОР-1-1-1</w:t>
            </w:r>
          </w:p>
          <w:p w14:paraId="34F06A6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ОР-1-1-2</w:t>
            </w: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62FF972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79814B1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702A0EB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88445C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2576748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4C62566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41038" w14:paraId="539C5630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000000" w:fill="FFFFFF"/>
          </w:tcPr>
          <w:p w14:paraId="12016DA4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000000" w:fill="FFFFFF"/>
          </w:tcPr>
          <w:p w14:paraId="5BD7DCC1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33CD07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4F159AAD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000000" w:fill="FFFFFF"/>
          </w:tcPr>
          <w:p w14:paraId="0ADBC2F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BD2EEE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5623A261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30193F4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FA34468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8422D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93A9DBA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8C1C4CF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3"/>
          <w:szCs w:val="23"/>
        </w:rPr>
        <w:t>1. Зинченко, В.Г. Межкультурная коммуникация: от системного подхода к синергетической парадигме: учебное пособие / В.Г. Зинченко, В.Г. </w:t>
      </w:r>
      <w:proofErr w:type="spellStart"/>
      <w:r>
        <w:rPr>
          <w:rFonts w:ascii="Times New Roman" w:hAnsi="Times New Roman"/>
          <w:sz w:val="23"/>
          <w:szCs w:val="23"/>
        </w:rPr>
        <w:t>Зусман</w:t>
      </w:r>
      <w:proofErr w:type="spellEnd"/>
      <w:r>
        <w:rPr>
          <w:rFonts w:ascii="Times New Roman" w:hAnsi="Times New Roman"/>
          <w:sz w:val="23"/>
          <w:szCs w:val="23"/>
        </w:rPr>
        <w:t>, З.И. </w:t>
      </w:r>
      <w:proofErr w:type="spellStart"/>
      <w:r>
        <w:rPr>
          <w:rFonts w:ascii="Times New Roman" w:hAnsi="Times New Roman"/>
          <w:sz w:val="23"/>
          <w:szCs w:val="23"/>
        </w:rPr>
        <w:t>Кирнозе</w:t>
      </w:r>
      <w:proofErr w:type="spellEnd"/>
      <w:r>
        <w:rPr>
          <w:rFonts w:ascii="Times New Roman" w:hAnsi="Times New Roman"/>
          <w:sz w:val="23"/>
          <w:szCs w:val="23"/>
        </w:rPr>
        <w:t xml:space="preserve">. - 2-е изд., стер. - Москва: Издательство «Флинта», 2016. - 224 с. - </w:t>
      </w:r>
      <w:proofErr w:type="spellStart"/>
      <w:r>
        <w:rPr>
          <w:rFonts w:ascii="Times New Roman" w:hAnsi="Times New Roman"/>
          <w:sz w:val="23"/>
          <w:szCs w:val="23"/>
        </w:rPr>
        <w:t>Библиогр</w:t>
      </w:r>
      <w:proofErr w:type="spellEnd"/>
      <w:r>
        <w:rPr>
          <w:rFonts w:ascii="Times New Roman" w:hAnsi="Times New Roman"/>
          <w:sz w:val="23"/>
          <w:szCs w:val="23"/>
        </w:rPr>
        <w:t xml:space="preserve">. в кн. - ISBN 978-5-89349-472-3; То же [Электронный ресурс]. - URL: </w:t>
      </w:r>
      <w:hyperlink r:id="rId13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http://biblioclub.ru/index.php?page=book&amp;id=79344</w:t>
        </w:r>
      </w:hyperlink>
      <w:r>
        <w:rPr>
          <w:rFonts w:ascii="Times New Roman" w:hAnsi="Times New Roman"/>
          <w:sz w:val="23"/>
          <w:szCs w:val="23"/>
        </w:rPr>
        <w:t> </w:t>
      </w:r>
    </w:p>
    <w:p w14:paraId="7CA803AD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3"/>
          <w:szCs w:val="23"/>
        </w:rPr>
        <w:t>Садохин</w:t>
      </w:r>
      <w:proofErr w:type="spellEnd"/>
      <w:r>
        <w:rPr>
          <w:rFonts w:ascii="Times New Roman" w:hAnsi="Times New Roman"/>
          <w:sz w:val="23"/>
          <w:szCs w:val="23"/>
        </w:rPr>
        <w:t>, А.П. Культурология: теория культуры : учебное пособие / А.П. </w:t>
      </w:r>
      <w:proofErr w:type="spellStart"/>
      <w:r>
        <w:rPr>
          <w:rFonts w:ascii="Times New Roman" w:hAnsi="Times New Roman"/>
          <w:sz w:val="23"/>
          <w:szCs w:val="23"/>
        </w:rPr>
        <w:t>Садохин</w:t>
      </w:r>
      <w:proofErr w:type="spellEnd"/>
      <w:r>
        <w:rPr>
          <w:rFonts w:ascii="Times New Roman" w:hAnsi="Times New Roman"/>
          <w:sz w:val="23"/>
          <w:szCs w:val="23"/>
        </w:rPr>
        <w:t>, Т.Г. </w:t>
      </w:r>
      <w:proofErr w:type="spellStart"/>
      <w:r>
        <w:rPr>
          <w:rFonts w:ascii="Times New Roman" w:hAnsi="Times New Roman"/>
          <w:sz w:val="23"/>
          <w:szCs w:val="23"/>
        </w:rPr>
        <w:t>Грушевицкая</w:t>
      </w:r>
      <w:proofErr w:type="spellEnd"/>
      <w:r>
        <w:rPr>
          <w:rFonts w:ascii="Times New Roman" w:hAnsi="Times New Roman"/>
          <w:sz w:val="23"/>
          <w:szCs w:val="23"/>
        </w:rPr>
        <w:t xml:space="preserve">. - 2-е изд., </w:t>
      </w:r>
      <w:proofErr w:type="spellStart"/>
      <w:r>
        <w:rPr>
          <w:rFonts w:ascii="Times New Roman" w:hAnsi="Times New Roman"/>
          <w:sz w:val="23"/>
          <w:szCs w:val="23"/>
        </w:rPr>
        <w:t>перераб</w:t>
      </w:r>
      <w:proofErr w:type="spellEnd"/>
      <w:r>
        <w:rPr>
          <w:rFonts w:ascii="Times New Roman" w:hAnsi="Times New Roman"/>
          <w:sz w:val="23"/>
          <w:szCs w:val="23"/>
        </w:rPr>
        <w:t xml:space="preserve">. и доп. - Москва : </w:t>
      </w:r>
      <w:proofErr w:type="spellStart"/>
      <w:r>
        <w:rPr>
          <w:rFonts w:ascii="Times New Roman" w:hAnsi="Times New Roman"/>
          <w:sz w:val="23"/>
          <w:szCs w:val="23"/>
        </w:rPr>
        <w:t>Юнити</w:t>
      </w:r>
      <w:proofErr w:type="spellEnd"/>
      <w:r>
        <w:rPr>
          <w:rFonts w:ascii="Times New Roman" w:hAnsi="Times New Roman"/>
          <w:sz w:val="23"/>
          <w:szCs w:val="23"/>
        </w:rPr>
        <w:t>-Дана, 2015. - 365 с. - (</w:t>
      </w:r>
      <w:proofErr w:type="spellStart"/>
      <w:r>
        <w:rPr>
          <w:rFonts w:ascii="Times New Roman" w:hAnsi="Times New Roman"/>
          <w:sz w:val="23"/>
          <w:szCs w:val="23"/>
        </w:rPr>
        <w:t>Cogito</w:t>
      </w:r>
      <w:proofErr w:type="spellEnd"/>
      <w:r>
        <w:rPr>
          <w:rFonts w:ascii="Times New Roman" w:hAnsi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sz w:val="23"/>
          <w:szCs w:val="23"/>
        </w:rPr>
        <w:t>ergo</w:t>
      </w:r>
      <w:proofErr w:type="spellEnd"/>
      <w:r>
        <w:rPr>
          <w:rFonts w:ascii="Times New Roman" w:hAnsi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/>
          <w:sz w:val="23"/>
          <w:szCs w:val="23"/>
        </w:rPr>
        <w:t>sum</w:t>
      </w:r>
      <w:proofErr w:type="spellEnd"/>
      <w:r>
        <w:rPr>
          <w:rFonts w:ascii="Times New Roman" w:hAnsi="Times New Roman"/>
          <w:sz w:val="23"/>
          <w:szCs w:val="23"/>
        </w:rPr>
        <w:t xml:space="preserve">). - </w:t>
      </w:r>
      <w:proofErr w:type="spellStart"/>
      <w:r>
        <w:rPr>
          <w:rFonts w:ascii="Times New Roman" w:hAnsi="Times New Roman"/>
          <w:sz w:val="23"/>
          <w:szCs w:val="23"/>
        </w:rPr>
        <w:t>Библиогр</w:t>
      </w:r>
      <w:proofErr w:type="spellEnd"/>
      <w:r>
        <w:rPr>
          <w:rFonts w:ascii="Times New Roman" w:hAnsi="Times New Roman"/>
          <w:sz w:val="23"/>
          <w:szCs w:val="23"/>
        </w:rPr>
        <w:t>. в кн. - ISBN 5-238-00780-9 ; То же [Электронный ресурс]. - URL: </w:t>
      </w:r>
      <w:hyperlink r:id="rId14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http://biblioclub.ru/index.php?page=book&amp;id=115400</w:t>
        </w:r>
      </w:hyperlink>
    </w:p>
    <w:p w14:paraId="54A1F2D1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Торосян, В.Г. Культурология: история мировой и отечественной культуры : учебник / В.Г. Торосян. - Москва ; Берлин 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- 960 с.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978-5-4475-2558-3 ; То же [Электронный ресурс]. - URL: </w:t>
      </w:r>
      <w:hyperlink r:id="rId15" w:history="1">
        <w:r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http://biblioclub.ru/index.php?page=book&amp;id=363009</w:t>
        </w:r>
      </w:hyperlink>
    </w:p>
    <w:p w14:paraId="63ED1636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97A111A" w14:textId="77777777" w:rsidR="00F41038" w:rsidRDefault="00DA57A9">
      <w:pPr>
        <w:spacing w:after="0" w:line="360" w:lineRule="auto"/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1. История искусств в образах, фактах, вопросах : учебное пособие / Л.М. Ванюшкина, И.К. Дракина, И.И. Куракина, С.А. Тихомиров ; науч. ред. В.Ф. Максимович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2016. - Ч. 1. - 187 с. : табл.. ил. - </w:t>
      </w:r>
      <w:proofErr w:type="spellStart"/>
      <w:r>
        <w:rPr>
          <w:rFonts w:ascii="Times New Roman" w:hAnsi="Times New Roman"/>
          <w:sz w:val="23"/>
          <w:szCs w:val="23"/>
        </w:rPr>
        <w:t>Библиогр</w:t>
      </w:r>
      <w:proofErr w:type="spellEnd"/>
      <w:r>
        <w:rPr>
          <w:rFonts w:ascii="Times New Roman" w:hAnsi="Times New Roman"/>
          <w:sz w:val="23"/>
          <w:szCs w:val="23"/>
        </w:rPr>
        <w:t>. в кн. - ISBN 978-5-906697-21-9 ; То же [Электронный ресурс]. - URL: </w:t>
      </w:r>
      <w:hyperlink r:id="rId16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http://biblioclub.ru/index.php?page=book&amp;id=499679</w:t>
        </w:r>
      </w:hyperlink>
      <w:r>
        <w:rPr>
          <w:rFonts w:ascii="Times New Roman" w:hAnsi="Times New Roman"/>
          <w:sz w:val="23"/>
          <w:szCs w:val="23"/>
        </w:rPr>
        <w:t> </w:t>
      </w:r>
    </w:p>
    <w:p w14:paraId="7AEED31B" w14:textId="77777777" w:rsidR="00F41038" w:rsidRDefault="00DA57A9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3"/>
          <w:szCs w:val="23"/>
        </w:rPr>
        <w:t xml:space="preserve">2. История искусств в образах, фактах, вопросах : учебное пособие / Л.М. Ванюшкина, Л.В. Дмитриева, И.К. Дракина и др. ; науч. ред. В.Ф. Максимович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Ч. 2. - 184 с. : табл.. ил. - </w:t>
      </w:r>
      <w:proofErr w:type="spellStart"/>
      <w:r>
        <w:rPr>
          <w:rFonts w:ascii="Times New Roman" w:hAnsi="Times New Roman"/>
          <w:sz w:val="23"/>
          <w:szCs w:val="23"/>
        </w:rPr>
        <w:t>Библиогр</w:t>
      </w:r>
      <w:proofErr w:type="spellEnd"/>
      <w:r>
        <w:rPr>
          <w:rFonts w:ascii="Times New Roman" w:hAnsi="Times New Roman"/>
          <w:sz w:val="23"/>
          <w:szCs w:val="23"/>
        </w:rPr>
        <w:t>. в кн. - ISBN 978-5-906697-31-8 ; То же [Электронный ресурс]. - URL: </w:t>
      </w:r>
      <w:hyperlink r:id="rId17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http://biblioclub.ru/index.php?page=book&amp;id=499678</w:t>
        </w:r>
      </w:hyperlink>
    </w:p>
    <w:p w14:paraId="3725A9A5" w14:textId="77777777" w:rsidR="00F41038" w:rsidRDefault="00DA57A9">
      <w:pPr>
        <w:spacing w:after="0" w:line="360" w:lineRule="auto"/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3. </w:t>
      </w:r>
      <w:proofErr w:type="spellStart"/>
      <w:r>
        <w:rPr>
          <w:rFonts w:ascii="Times New Roman" w:hAnsi="Times New Roman"/>
          <w:sz w:val="23"/>
          <w:szCs w:val="23"/>
        </w:rPr>
        <w:t>Садохин</w:t>
      </w:r>
      <w:proofErr w:type="spellEnd"/>
      <w:r>
        <w:rPr>
          <w:rFonts w:ascii="Times New Roman" w:hAnsi="Times New Roman"/>
          <w:sz w:val="23"/>
          <w:szCs w:val="23"/>
        </w:rPr>
        <w:t>, А.П. История мировой культуры : учебное пособие / А.П. </w:t>
      </w:r>
      <w:proofErr w:type="spellStart"/>
      <w:r>
        <w:rPr>
          <w:rFonts w:ascii="Times New Roman" w:hAnsi="Times New Roman"/>
          <w:sz w:val="23"/>
          <w:szCs w:val="23"/>
        </w:rPr>
        <w:t>Садохин</w:t>
      </w:r>
      <w:proofErr w:type="spellEnd"/>
      <w:r>
        <w:rPr>
          <w:rFonts w:ascii="Times New Roman" w:hAnsi="Times New Roman"/>
          <w:sz w:val="23"/>
          <w:szCs w:val="23"/>
        </w:rPr>
        <w:t>, Т.Г. </w:t>
      </w:r>
      <w:proofErr w:type="spellStart"/>
      <w:r>
        <w:rPr>
          <w:rFonts w:ascii="Times New Roman" w:hAnsi="Times New Roman"/>
          <w:sz w:val="23"/>
          <w:szCs w:val="23"/>
        </w:rPr>
        <w:t>Грушевицкая</w:t>
      </w:r>
      <w:proofErr w:type="spellEnd"/>
      <w:r>
        <w:rPr>
          <w:rFonts w:ascii="Times New Roman" w:hAnsi="Times New Roman"/>
          <w:sz w:val="23"/>
          <w:szCs w:val="23"/>
        </w:rPr>
        <w:t xml:space="preserve">. - Москва ; Берлин : </w:t>
      </w:r>
      <w:proofErr w:type="spellStart"/>
      <w:r>
        <w:rPr>
          <w:rFonts w:ascii="Times New Roman" w:hAnsi="Times New Roman"/>
          <w:sz w:val="23"/>
          <w:szCs w:val="23"/>
        </w:rPr>
        <w:t>Директ</w:t>
      </w:r>
      <w:proofErr w:type="spellEnd"/>
      <w:r>
        <w:rPr>
          <w:rFonts w:ascii="Times New Roman" w:hAnsi="Times New Roman"/>
          <w:sz w:val="23"/>
          <w:szCs w:val="23"/>
        </w:rPr>
        <w:t xml:space="preserve">-Медиа, 2015. - Ч. 1. - 954 с. - </w:t>
      </w:r>
      <w:proofErr w:type="spellStart"/>
      <w:r>
        <w:rPr>
          <w:rFonts w:ascii="Times New Roman" w:hAnsi="Times New Roman"/>
          <w:sz w:val="23"/>
          <w:szCs w:val="23"/>
        </w:rPr>
        <w:t>Библиогр</w:t>
      </w:r>
      <w:proofErr w:type="spellEnd"/>
      <w:r>
        <w:rPr>
          <w:rFonts w:ascii="Times New Roman" w:hAnsi="Times New Roman"/>
          <w:sz w:val="23"/>
          <w:szCs w:val="23"/>
        </w:rPr>
        <w:t>. в кн. - ISBN 978-5-4475-3302-1 ; То же [Электронный ресурс]. - URL: </w:t>
      </w:r>
      <w:hyperlink r:id="rId18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http://biblioclub.ru/index.php?page=book&amp;id=428649</w:t>
        </w:r>
      </w:hyperlink>
      <w:r>
        <w:rPr>
          <w:rFonts w:ascii="Times New Roman" w:hAnsi="Times New Roman"/>
          <w:sz w:val="23"/>
          <w:szCs w:val="23"/>
        </w:rPr>
        <w:t> </w:t>
      </w:r>
    </w:p>
    <w:p w14:paraId="3AE9FC14" w14:textId="77777777" w:rsidR="00F41038" w:rsidRDefault="00DA57A9">
      <w:pPr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3"/>
          <w:szCs w:val="23"/>
        </w:rPr>
        <w:t>4. Вишняков, С.А. Культура России от Древней Руси до наших дней (культуроведение России) : учебное пособие / С.А. Вишняков. - 4-е изд., стер. - Москва : Издательство «Флинта», 2016. - 73 с. - (Русский язык как иностранный). - ISBN 978-5-89349-928-5 ; То же [Электронный ресурс]. - URL: </w:t>
      </w:r>
      <w:hyperlink r:id="rId19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http://biblioclub.ru/index.php?page=book&amp;id=70364</w:t>
        </w:r>
      </w:hyperlink>
      <w:r>
        <w:rPr>
          <w:rFonts w:ascii="Times New Roman" w:hAnsi="Times New Roman"/>
          <w:sz w:val="23"/>
          <w:szCs w:val="23"/>
        </w:rPr>
        <w:t> </w:t>
      </w:r>
    </w:p>
    <w:p w14:paraId="3D785CA3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D86BD18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6678"/>
      </w:tblGrid>
      <w:tr w:rsidR="00F41038" w14:paraId="0C2DA60C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206E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E637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41038" w14:paraId="4A98794F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A93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http://www.elibrary.ru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066E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625B1A37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B340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http://www.ebiblioteka.ru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7924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Универсальные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базы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изданий</w:t>
            </w:r>
            <w:proofErr w:type="spellEnd"/>
          </w:p>
        </w:tc>
      </w:tr>
      <w:tr w:rsidR="00F41038" w14:paraId="65F661A4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9C66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EEE3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Российская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2379FF1C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AF10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http://sci-lib.com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D486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Большая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16BA8244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9444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https://cyberleninka.ru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A5EF" w14:textId="77777777" w:rsidR="00F41038" w:rsidRDefault="00DA57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Киберленинка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</w:tc>
      </w:tr>
      <w:tr w:rsidR="00F41038" w14:paraId="787EE12E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2646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http://bookz.ru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0E6A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Электронная библиотека художественной литературы</w:t>
            </w:r>
          </w:p>
        </w:tc>
      </w:tr>
      <w:tr w:rsidR="00F41038" w14:paraId="5D5DE77C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9866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http://lib.ru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01C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 Максима Мошкова</w:t>
            </w:r>
          </w:p>
        </w:tc>
      </w:tr>
      <w:tr w:rsidR="00F41038" w14:paraId="61678185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6B6B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http://magazines.russ.ru 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CCE0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Журнальный зал</w:t>
            </w:r>
          </w:p>
        </w:tc>
      </w:tr>
      <w:tr w:rsidR="00F41038" w14:paraId="2A830844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47B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http://www.nounb.sci-nnov.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E25D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Нижегородская государственная универсальная научная библиотека</w:t>
            </w:r>
          </w:p>
        </w:tc>
      </w:tr>
      <w:tr w:rsidR="00F41038" w14:paraId="5635E107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38E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http://orel.rsl.ru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A08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Открытая русская электронная библиотека</w:t>
            </w:r>
          </w:p>
        </w:tc>
      </w:tr>
      <w:tr w:rsidR="00F41038" w14:paraId="7D2F58D8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A793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http://promo.net/pg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108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Гутенберг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F41038" w14:paraId="0B1631A4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479D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http://www.rsl.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104E" w14:textId="77777777" w:rsidR="00F41038" w:rsidRDefault="00DA57A9">
            <w:pPr>
              <w:spacing w:after="0"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6D7B27FB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B9CC5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AE1A8C7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E14E5C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2C1186E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4D312D3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14:paraId="3085DA7B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словари, учебно-методические пособия, справочники.</w:t>
      </w:r>
    </w:p>
    <w:p w14:paraId="1A1B7282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желательно использование мультимедийного оборудования.</w:t>
      </w:r>
    </w:p>
    <w:p w14:paraId="2A04A631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F686BC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осуществления образовательного процесса по дисциплине необходимы программы: интернет-браузер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3FBCA86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BB01C6F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3FBE92" w14:textId="2211A747" w:rsidR="00F41038" w:rsidRPr="003C3C92" w:rsidRDefault="00C7201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5.2</w:t>
      </w:r>
      <w:r w:rsidR="00DA57A9" w:rsidRPr="003C3C9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. ПРОГРАММА ДИСЦИПЛИНЫ</w:t>
      </w:r>
    </w:p>
    <w:p w14:paraId="3E7E9E43" w14:textId="1F353E96" w:rsidR="00F41038" w:rsidRPr="003C3C92" w:rsidRDefault="00DA57A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«</w:t>
      </w:r>
      <w:r w:rsidR="00C72012" w:rsidRPr="003C3C9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Города Европы в </w:t>
      </w:r>
      <w:r w:rsidR="008B3D19" w:rsidRPr="003C3C92">
        <w:rPr>
          <w:rFonts w:ascii="Times New Roman" w:hAnsi="Times New Roman"/>
          <w:b/>
          <w:color w:val="000000" w:themeColor="text1"/>
          <w:sz w:val="24"/>
          <w:szCs w:val="24"/>
        </w:rPr>
        <w:t>картине мира</w:t>
      </w:r>
      <w:r w:rsidR="00C72012" w:rsidRPr="003C3C9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русских и зарубежных писателей</w:t>
      </w:r>
      <w:r w:rsidRPr="003C3C9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14:paraId="1A8A4529" w14:textId="77777777" w:rsidR="00F41038" w:rsidRPr="003C3C92" w:rsidRDefault="00DA57A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458C010C" w14:textId="3C601615" w:rsidR="00F41038" w:rsidRPr="003C3C92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>Дисциплина «</w:t>
      </w:r>
      <w:r w:rsidR="000635A0" w:rsidRPr="003C3C92">
        <w:rPr>
          <w:rFonts w:ascii="Times New Roman" w:hAnsi="Times New Roman"/>
          <w:color w:val="000000" w:themeColor="text1"/>
          <w:sz w:val="24"/>
          <w:szCs w:val="24"/>
        </w:rPr>
        <w:t>Города Европы в картине мира русских и зарубежных писателей</w:t>
      </w: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» логически связана с дисциплинами «История русской литературы» и «История зарубежной литературы», изучаемы</w:t>
      </w:r>
      <w:r w:rsidR="000635A0"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ми</w:t>
      </w: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в рамках </w:t>
      </w:r>
      <w:proofErr w:type="spellStart"/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="000635A0"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</w:t>
      </w: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и позволяет расширить знания магистрантов о закономерностях литературного и культурного процесса в России и Западной Европе. Данная дисциплина опирается на знания, полученные в рамках изучения дисциплин магистратуры «Актуальные проблемы изучения русской литературы», </w:t>
      </w:r>
      <w:r w:rsidR="00840C5D"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«</w:t>
      </w: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Актуальные проблемы изучения зарубежной литературы», изучаемых магистрантами на первом курсе. Она позволяет расширить знания магистрантов по ряду литературоведческих вопросов, а также </w:t>
      </w:r>
      <w:r w:rsidR="00840C5D"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способствует формированию представлений о формировании образов </w:t>
      </w:r>
      <w:r w:rsidR="00B30F73"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европейских стран как в картине мира и творчестве художников, так и в мировой культуре. </w:t>
      </w:r>
    </w:p>
    <w:p w14:paraId="27110A52" w14:textId="3292DD1B" w:rsidR="00F41038" w:rsidRPr="003C3C92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Дисциплина «</w:t>
      </w:r>
      <w:r w:rsidR="000635A0" w:rsidRPr="003C3C92">
        <w:rPr>
          <w:rFonts w:ascii="Times New Roman" w:hAnsi="Times New Roman"/>
          <w:color w:val="000000" w:themeColor="text1"/>
          <w:sz w:val="24"/>
          <w:szCs w:val="24"/>
        </w:rPr>
        <w:t>Города Европы в картине мира русских и зарубежных писателей</w:t>
      </w: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» включает в себя 4 основных раздела. Первый посвящен основным теоретическим понятиям курса, связанным с проблемами таких разделов литературоведения, как компаративистика и </w:t>
      </w:r>
      <w:proofErr w:type="spellStart"/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имагология</w:t>
      </w:r>
      <w:proofErr w:type="spellEnd"/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второй и третий посвящены разными аспектами создания образа чужой страны в отечественной литературе, четвертый – анализу образа России в зарубежной литературе. </w:t>
      </w:r>
    </w:p>
    <w:p w14:paraId="53C5A0EA" w14:textId="77777777" w:rsidR="00F41038" w:rsidRPr="003C3C92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Промежуточный контроль студентов предполагает индивидуальное тестирование. Форма рубежного контроля по дисциплине предполагает экзамен. При этом используется </w:t>
      </w:r>
      <w:proofErr w:type="spellStart"/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балльно</w:t>
      </w:r>
      <w:proofErr w:type="spellEnd"/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-рейтинговая система оценки.</w:t>
      </w:r>
    </w:p>
    <w:p w14:paraId="5FBB0287" w14:textId="77777777" w:rsidR="00F41038" w:rsidRPr="003C3C92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14:paraId="245CE6DC" w14:textId="60234F73" w:rsidR="00F41038" w:rsidRPr="003C3C92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Дисциплина </w:t>
      </w: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«</w:t>
      </w:r>
      <w:r w:rsidR="003C3C92" w:rsidRPr="003C3C92">
        <w:rPr>
          <w:rFonts w:ascii="Times New Roman" w:hAnsi="Times New Roman"/>
          <w:color w:val="000000" w:themeColor="text1"/>
          <w:sz w:val="24"/>
          <w:szCs w:val="24"/>
        </w:rPr>
        <w:t>Города Европы в картине мира русских и зарубежных писателей</w:t>
      </w: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»</w:t>
      </w:r>
      <w:r w:rsidRPr="003C3C9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относится к базовой части модуля К.М.03 «Диалог культур в школьном изучении». </w:t>
      </w: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Данная дисциплина изучается студентами в 3 семестре 2 курса магистратуры и завершает блок дисциплин модуля. Кроме того, дисциплина «</w:t>
      </w:r>
      <w:r w:rsidR="0004075B" w:rsidRPr="003C3C92">
        <w:rPr>
          <w:rFonts w:ascii="Times New Roman" w:hAnsi="Times New Roman"/>
          <w:color w:val="000000" w:themeColor="text1"/>
          <w:sz w:val="24"/>
          <w:szCs w:val="24"/>
        </w:rPr>
        <w:t>Города Европы в картине мира русских и зарубежных писателей</w:t>
      </w:r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» может быть связана с </w:t>
      </w:r>
      <w:proofErr w:type="spellStart"/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изучающимися</w:t>
      </w:r>
      <w:proofErr w:type="spellEnd"/>
      <w:r w:rsidRPr="003C3C9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с том же семестре дисциплинами «Актуальные проблемы изучения зарубежной литературы», «Художественный мир литературного произведения и методика его анализа», «Интерпретация произведений русской и зарубежной классики в театре и кино».</w:t>
      </w:r>
    </w:p>
    <w:p w14:paraId="1B115C64" w14:textId="77777777" w:rsidR="00F41038" w:rsidRPr="003C3C92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04123356" w14:textId="77777777" w:rsidR="00F41038" w:rsidRPr="003C3C92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Цель</w:t>
      </w:r>
      <w:r w:rsidRPr="003C3C92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3C3C92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дисциплины</w:t>
      </w:r>
      <w:r w:rsidRPr="003C3C9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C3C92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- создать условия для формирования </w:t>
      </w:r>
      <w:r w:rsidRPr="003C3C92">
        <w:rPr>
          <w:rFonts w:ascii="Times New Roman" w:eastAsia="Times New Roman" w:hAnsi="Times New Roman"/>
          <w:bCs/>
          <w:color w:val="000000" w:themeColor="text1"/>
          <w:spacing w:val="3"/>
          <w:sz w:val="24"/>
          <w:szCs w:val="24"/>
          <w:lang w:eastAsia="ru-RU"/>
        </w:rPr>
        <w:t xml:space="preserve">высококвалифицированных, гармонично развитых магистрантов, владеющих современными знаниями по литературе – особому предмету, эстетически, нравственно и граждански ориентирующему, воспитывающему любовь к Родине, </w:t>
      </w:r>
      <w:r w:rsidRPr="003C3C92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>формирующему смысловую основу национальной и гражданской идентичности.</w:t>
      </w:r>
    </w:p>
    <w:p w14:paraId="494816E6" w14:textId="77777777" w:rsidR="00F41038" w:rsidRPr="003C3C92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3C3C92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Задачи дисциплины:</w:t>
      </w:r>
    </w:p>
    <w:p w14:paraId="6DA35948" w14:textId="77777777" w:rsidR="00F41038" w:rsidRPr="00C613EB" w:rsidRDefault="00DA57A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613EB">
        <w:rPr>
          <w:rFonts w:ascii="Times New Roman" w:hAnsi="Times New Roman"/>
          <w:color w:val="000000" w:themeColor="text1"/>
          <w:sz w:val="24"/>
          <w:szCs w:val="24"/>
        </w:rPr>
        <w:lastRenderedPageBreak/>
        <w:t>- формирование у магистрантов представления о процессе взаимодействия русской и зарубежных литератур на разных этапах историко-литературного процесса;</w:t>
      </w:r>
    </w:p>
    <w:p w14:paraId="0E550DE5" w14:textId="31F8C22D" w:rsidR="00F41038" w:rsidRPr="00C613EB" w:rsidRDefault="00DA57A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613EB">
        <w:rPr>
          <w:rFonts w:ascii="Times New Roman" w:hAnsi="Times New Roman"/>
          <w:color w:val="000000" w:themeColor="text1"/>
          <w:sz w:val="24"/>
          <w:szCs w:val="24"/>
        </w:rPr>
        <w:t xml:space="preserve">- способствовать пониманию магистрантами специфики процесса </w:t>
      </w:r>
      <w:r w:rsidR="003C3C92" w:rsidRPr="00C613EB">
        <w:rPr>
          <w:rFonts w:ascii="Times New Roman" w:hAnsi="Times New Roman"/>
          <w:color w:val="000000" w:themeColor="text1"/>
          <w:sz w:val="24"/>
          <w:szCs w:val="24"/>
        </w:rPr>
        <w:t xml:space="preserve">культурного </w:t>
      </w:r>
      <w:r w:rsidRPr="00C613EB">
        <w:rPr>
          <w:rFonts w:ascii="Times New Roman" w:hAnsi="Times New Roman"/>
          <w:color w:val="000000" w:themeColor="text1"/>
          <w:sz w:val="24"/>
          <w:szCs w:val="24"/>
        </w:rPr>
        <w:t xml:space="preserve">диалога; </w:t>
      </w:r>
    </w:p>
    <w:p w14:paraId="7002CB14" w14:textId="5A7E9C81" w:rsidR="00F41038" w:rsidRPr="00C613EB" w:rsidRDefault="00DA57A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613EB">
        <w:rPr>
          <w:rFonts w:ascii="Times New Roman" w:hAnsi="Times New Roman"/>
          <w:color w:val="000000" w:themeColor="text1"/>
          <w:sz w:val="24"/>
          <w:szCs w:val="24"/>
        </w:rPr>
        <w:t>- способствовать формированию готовности к сравнительному анализу текстов</w:t>
      </w:r>
      <w:r w:rsidR="003C3C92" w:rsidRPr="00C613EB">
        <w:rPr>
          <w:rFonts w:ascii="Times New Roman" w:hAnsi="Times New Roman"/>
          <w:color w:val="000000" w:themeColor="text1"/>
          <w:sz w:val="24"/>
          <w:szCs w:val="24"/>
        </w:rPr>
        <w:t xml:space="preserve"> на основе сопоставления простран</w:t>
      </w:r>
      <w:r w:rsidR="00AE0832" w:rsidRPr="00C613EB">
        <w:rPr>
          <w:rFonts w:ascii="Times New Roman" w:hAnsi="Times New Roman"/>
          <w:color w:val="000000" w:themeColor="text1"/>
          <w:sz w:val="24"/>
          <w:szCs w:val="24"/>
        </w:rPr>
        <w:t>ственных образов</w:t>
      </w:r>
      <w:r w:rsidRPr="00C613EB">
        <w:rPr>
          <w:rFonts w:ascii="Times New Roman" w:hAnsi="Times New Roman"/>
          <w:color w:val="000000" w:themeColor="text1"/>
          <w:sz w:val="24"/>
          <w:szCs w:val="24"/>
        </w:rPr>
        <w:t>, созданных в разных языковых культурах</w:t>
      </w:r>
      <w:r w:rsidR="00AE0832" w:rsidRPr="00C613E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613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635A3A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C613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25"/>
        <w:gridCol w:w="2253"/>
        <w:gridCol w:w="1452"/>
        <w:gridCol w:w="1966"/>
        <w:gridCol w:w="1202"/>
        <w:gridCol w:w="1772"/>
      </w:tblGrid>
      <w:tr w:rsidR="00EB22D8" w14:paraId="03940BDC" w14:textId="77777777" w:rsidTr="00EB22D8">
        <w:trPr>
          <w:trHeight w:val="760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1D15A9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Код ОР модуля</w:t>
            </w:r>
          </w:p>
        </w:tc>
        <w:tc>
          <w:tcPr>
            <w:tcW w:w="2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D4AB64" w14:textId="77777777" w:rsidR="00EB22D8" w:rsidRDefault="00EB22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Образовательные результаты модуля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C0019A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0A6EE7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24D546F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Код </w:t>
            </w:r>
          </w:p>
          <w:p w14:paraId="5BACE8DC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ИДК 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6E2527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Средства оценивания ОР</w:t>
            </w:r>
          </w:p>
        </w:tc>
      </w:tr>
      <w:tr w:rsidR="00EB22D8" w14:paraId="4E84CDC0" w14:textId="77777777" w:rsidTr="00EB22D8">
        <w:trPr>
          <w:trHeight w:val="271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1979D5C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ОР-1</w:t>
            </w:r>
          </w:p>
        </w:tc>
        <w:tc>
          <w:tcPr>
            <w:tcW w:w="22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07CB33C" w14:textId="77777777" w:rsidR="00EB22D8" w:rsidRDefault="00EB22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способность систематизировать и выделять основные научно-исследовательские подходы, методы, проблемные точки в актуальных проблемах литературоведения и методики преподавания литературы, учитывать специфику системы ценностей различных культур при анализе художественного мира писателей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F4ABFD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ОР-1-3-1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76BC50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Способен анализировать и интерпретировать произведение литературы, опираясь на широкий контекст отечественной и зарубежной литературы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2313C4" w14:textId="77777777" w:rsidR="00EB22D8" w:rsidRDefault="00EB22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ОПК.8.1.</w:t>
            </w:r>
          </w:p>
          <w:p w14:paraId="19BA23B7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F8F155" w14:textId="77777777" w:rsidR="00EB22D8" w:rsidRDefault="00EB22D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Тест</w:t>
            </w:r>
          </w:p>
          <w:p w14:paraId="2D4F1928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</w:tr>
      <w:tr w:rsidR="00EB22D8" w14:paraId="2D28BD7E" w14:textId="77777777" w:rsidTr="00EB22D8">
        <w:trPr>
          <w:trHeight w:val="331"/>
        </w:trPr>
        <w:tc>
          <w:tcPr>
            <w:tcW w:w="92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7D61DC2" w14:textId="77777777" w:rsidR="00EB22D8" w:rsidRDefault="00EB22D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C40819A" w14:textId="77777777" w:rsidR="00EB22D8" w:rsidRDefault="00EB22D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B8E0E3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ОР-1-3-2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984C8B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Способен использовать национальный и международный контекст произведения при проектировании и проведении уроков литературы.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BD2F70" w14:textId="77777777" w:rsidR="00EB22D8" w:rsidRDefault="00EB22D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УК-5.1. </w:t>
            </w:r>
          </w:p>
          <w:p w14:paraId="79D1A557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C0E9A5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</w:t>
            </w:r>
          </w:p>
          <w:p w14:paraId="55D066A3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  <w:p w14:paraId="36FE5342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  <w:p w14:paraId="55CCCEDC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B22D8" w14:paraId="2B301F6F" w14:textId="77777777" w:rsidTr="00EB22D8">
        <w:trPr>
          <w:trHeight w:val="3869"/>
        </w:trPr>
        <w:tc>
          <w:tcPr>
            <w:tcW w:w="9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EFA5003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ОР-2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3DC3046" w14:textId="77777777" w:rsidR="00EB22D8" w:rsidRDefault="00EB22D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Владеет навыками анализа художественного текста, на основе которого способен осуществлять воспитательную функцию при обучении литературе с помощью современных коммуникативных технологии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134B537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ОР-2-3-1</w:t>
            </w:r>
          </w:p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E18B2E7" w14:textId="77777777" w:rsidR="00EB22D8" w:rsidRDefault="00EB2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Использует знания особенностей пространства и национальной культуры при проектировании занятий с целью воспитания духовно-нравственных ценностей обучающихся 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4944367" w14:textId="77777777" w:rsidR="00EB22D8" w:rsidRDefault="00EB22D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ОПК.4.1.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16EA8715" w14:textId="77777777" w:rsidR="00EB22D8" w:rsidRDefault="00EB22D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  <w:p w14:paraId="3E4D011A" w14:textId="77777777" w:rsidR="00EB22D8" w:rsidRDefault="00EB2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7032A8C2" w14:textId="77777777" w:rsidR="00EB22D8" w:rsidRDefault="00EB22D8" w:rsidP="00EB22D8"/>
    <w:p w14:paraId="0F081853" w14:textId="77777777" w:rsidR="00EB22D8" w:rsidRPr="00C613EB" w:rsidRDefault="00EB22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FCF244A" w14:textId="77777777" w:rsidR="00F41038" w:rsidRPr="00C613EB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C613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5. Содержание дисциплины</w:t>
      </w:r>
    </w:p>
    <w:p w14:paraId="68AFFEC3" w14:textId="77777777" w:rsidR="00F41038" w:rsidRPr="00C613EB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C613E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536"/>
        <w:gridCol w:w="3957"/>
        <w:gridCol w:w="832"/>
        <w:gridCol w:w="831"/>
        <w:gridCol w:w="1377"/>
        <w:gridCol w:w="1203"/>
        <w:gridCol w:w="834"/>
      </w:tblGrid>
      <w:tr w:rsidR="00C613EB" w:rsidRPr="00C613EB" w14:paraId="13558DB8" w14:textId="77777777">
        <w:trPr>
          <w:trHeight w:val="203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D7929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DF4DB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76308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EEBD7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6A9151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13EB" w:rsidRPr="00C613EB" w14:paraId="19998743" w14:textId="77777777">
        <w:trPr>
          <w:trHeight w:val="533"/>
        </w:trPr>
        <w:tc>
          <w:tcPr>
            <w:tcW w:w="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A95A6" w14:textId="77777777" w:rsidR="00F41038" w:rsidRPr="00C613EB" w:rsidRDefault="00F410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BE36D" w14:textId="77777777" w:rsidR="00F41038" w:rsidRPr="00C613EB" w:rsidRDefault="00F410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08DC9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1C32E8" w14:textId="77777777" w:rsidR="00F41038" w:rsidRPr="00C613EB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14:paraId="6DD9E03F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CB55D" w14:textId="77777777" w:rsidR="00F41038" w:rsidRPr="00C613EB" w:rsidRDefault="00F410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6A0F3" w14:textId="77777777" w:rsidR="00F41038" w:rsidRPr="00C613EB" w:rsidRDefault="00F410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13EB" w:rsidRPr="00C613EB" w14:paraId="0D3BE1D8" w14:textId="77777777">
        <w:trPr>
          <w:trHeight w:val="1"/>
        </w:trPr>
        <w:tc>
          <w:tcPr>
            <w:tcW w:w="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6C7EB" w14:textId="77777777" w:rsidR="00F41038" w:rsidRPr="00C613EB" w:rsidRDefault="00F410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04D25" w14:textId="77777777" w:rsidR="00F41038" w:rsidRPr="00C613EB" w:rsidRDefault="00F410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C8F49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1AD53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31FC6" w14:textId="77777777" w:rsidR="00F41038" w:rsidRPr="00C613EB" w:rsidRDefault="00F410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6A182" w14:textId="77777777" w:rsidR="00F41038" w:rsidRPr="00C613EB" w:rsidRDefault="00F410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EC302" w14:textId="77777777" w:rsidR="00F41038" w:rsidRPr="00C613EB" w:rsidRDefault="00F410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613EB" w:rsidRPr="00C613EB" w14:paraId="6228C39F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3E533" w14:textId="33998FB8" w:rsidR="00F41038" w:rsidRPr="00C613EB" w:rsidRDefault="00FB5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CA52E" w14:textId="32FCB5F6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1. </w:t>
            </w:r>
            <w:r w:rsidR="009F3664"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Теоретические аспекты </w:t>
            </w:r>
            <w:r w:rsidR="005F0077"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</w:t>
            </w:r>
            <w:r w:rsidR="009F3664"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ормировани</w:t>
            </w:r>
            <w:r w:rsidR="005F0077"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  <w:r w:rsidR="009F3664"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художественного образа страны</w:t>
            </w:r>
            <w:r w:rsidR="005F0077"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r w:rsidR="009F3664"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города </w:t>
            </w:r>
            <w:r w:rsidR="005F0077"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картине мира и творчестве художника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98C68" w14:textId="6698CC57" w:rsidR="00F41038" w:rsidRPr="00C613EB" w:rsidRDefault="00FB5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C628D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DD7CF0" w14:textId="58BFCC7B" w:rsidR="00F41038" w:rsidRPr="00C613EB" w:rsidRDefault="004F0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0EC221" w14:textId="622FC472" w:rsidR="00F41038" w:rsidRPr="00C613EB" w:rsidRDefault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3A35A4" w14:textId="1EA4A181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2</w:t>
            </w:r>
            <w:r w:rsidR="00B40F35"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C613EB" w:rsidRPr="00C613EB" w14:paraId="0C704E15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58BF1" w14:textId="252B56EB" w:rsidR="00F41038" w:rsidRPr="00C613EB" w:rsidRDefault="00FB5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68CF2" w14:textId="6D207154" w:rsidR="00F41038" w:rsidRPr="00C613EB" w:rsidRDefault="00DF2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1.1. </w:t>
            </w: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Формирование образа города. Время возникновения города. Различные типы городского пространства.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9E512" w14:textId="77777777" w:rsidR="00F41038" w:rsidRPr="00C613EB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5D67C" w14:textId="77777777" w:rsidR="00F41038" w:rsidRPr="00C613EB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E1F8BC" w14:textId="77777777" w:rsidR="00F41038" w:rsidRPr="00C613EB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102C26" w14:textId="435D1341" w:rsidR="00F41038" w:rsidRPr="00C613EB" w:rsidRDefault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7A8C97" w14:textId="3437974F" w:rsidR="00F41038" w:rsidRPr="00C613EB" w:rsidRDefault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C613EB" w:rsidRPr="00C613EB" w14:paraId="4A03FF5C" w14:textId="77777777" w:rsidTr="003847E9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02B35" w14:textId="02232A4C" w:rsidR="00364E8B" w:rsidRPr="00C613EB" w:rsidRDefault="00FB5FD8" w:rsidP="00364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67735" w14:textId="4F0AD1D3" w:rsidR="00364E8B" w:rsidRPr="00C613EB" w:rsidRDefault="00364E8B" w:rsidP="00364E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1.2. Урбанистические мотивы в современной литературе: мифология города.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7F5C3" w14:textId="77777777" w:rsidR="00364E8B" w:rsidRPr="00C613EB" w:rsidRDefault="00364E8B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BF495" w14:textId="77777777" w:rsidR="00364E8B" w:rsidRPr="00C613EB" w:rsidRDefault="00364E8B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12E18D" w14:textId="79AE00EB" w:rsidR="00364E8B" w:rsidRPr="00C613EB" w:rsidRDefault="004F0DBB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63CDDE" w14:textId="64B87742" w:rsidR="00364E8B" w:rsidRPr="00C613EB" w:rsidRDefault="00B40F35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DD8A00" w14:textId="4D49421C" w:rsidR="00364E8B" w:rsidRPr="00C613EB" w:rsidRDefault="00B40F35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C613EB" w:rsidRPr="00C613EB" w14:paraId="551D2907" w14:textId="77777777" w:rsidTr="003847E9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852B4" w14:textId="1A1A6779" w:rsidR="00364E8B" w:rsidRPr="00C613EB" w:rsidRDefault="00FB5FD8" w:rsidP="00364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9748B" w14:textId="57A3BDDF" w:rsidR="00364E8B" w:rsidRPr="00C613EB" w:rsidRDefault="00364E8B" w:rsidP="00364E8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1.3. Различные методы создания образа города в искусстве: биографический, историко-культурный, экскурсионный.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8D855" w14:textId="71243527" w:rsidR="00364E8B" w:rsidRPr="00C613EB" w:rsidRDefault="00364E8B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FF491" w14:textId="77777777" w:rsidR="00364E8B" w:rsidRPr="00C613EB" w:rsidRDefault="00364E8B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E647A6" w14:textId="23661EC6" w:rsidR="00364E8B" w:rsidRPr="00C613EB" w:rsidRDefault="00364E8B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579793" w14:textId="5D904066" w:rsidR="00364E8B" w:rsidRPr="00C613EB" w:rsidRDefault="00B40F35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5ECE4D" w14:textId="7C143DF0" w:rsidR="00364E8B" w:rsidRPr="00C613EB" w:rsidRDefault="00B40F35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C613EB" w:rsidRPr="00C613EB" w14:paraId="163A8D87" w14:textId="77777777" w:rsidTr="003847E9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BCF34" w14:textId="020059D7" w:rsidR="00364E8B" w:rsidRPr="00C613EB" w:rsidRDefault="00FB5FD8" w:rsidP="00364E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8D9AD" w14:textId="791DC777" w:rsidR="00364E8B" w:rsidRPr="00C613EB" w:rsidRDefault="00364E8B" w:rsidP="00364E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1.4. Специфика создания образа города в зависимости от жанра литературного произведения. Особенности урбанистических мотивов в разных видах искусства (город в живописи, музыке, кино).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3AF3E" w14:textId="77777777" w:rsidR="00364E8B" w:rsidRPr="00C613EB" w:rsidRDefault="00364E8B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6BEDB" w14:textId="0EE4103B" w:rsidR="00364E8B" w:rsidRPr="00C613EB" w:rsidRDefault="00FB5FD8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C4AF86" w14:textId="77777777" w:rsidR="00364E8B" w:rsidRPr="00C613EB" w:rsidRDefault="00364E8B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8E8AF5" w14:textId="59851F60" w:rsidR="00364E8B" w:rsidRPr="00C613EB" w:rsidRDefault="00B40F35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75CCB1" w14:textId="1EB92275" w:rsidR="00364E8B" w:rsidRPr="00C613EB" w:rsidRDefault="00B40F35" w:rsidP="00364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613EB" w:rsidRPr="00C613EB" w14:paraId="0953C21E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9DD6E" w14:textId="62833F28" w:rsidR="00F41038" w:rsidRPr="00C613EB" w:rsidRDefault="00FB5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0B222" w14:textId="7AFB3613" w:rsidR="00F41038" w:rsidRPr="00C613EB" w:rsidRDefault="00DA57A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Радел </w:t>
            </w:r>
            <w:r w:rsidR="00364E8B"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C613E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 Города Европы в творчестве русских и зарубежных писателей.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E8EC7" w14:textId="65BC214A" w:rsidR="00F41038" w:rsidRPr="00C613EB" w:rsidRDefault="00FB5FD8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84C9F" w14:textId="283B2B6D" w:rsidR="00F41038" w:rsidRPr="00C613EB" w:rsidRDefault="00FB5FD8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2051EB" w14:textId="706B0802" w:rsidR="00F41038" w:rsidRPr="00C613EB" w:rsidRDefault="00B40F35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F37C43" w14:textId="149CAEA5" w:rsidR="00F41038" w:rsidRPr="00C613EB" w:rsidRDefault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F2F2A7" w14:textId="3763233F" w:rsidR="00F41038" w:rsidRPr="00C613EB" w:rsidRDefault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DA57A9" w:rsidRPr="00C613E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8</w:t>
            </w:r>
          </w:p>
        </w:tc>
      </w:tr>
      <w:tr w:rsidR="00C613EB" w:rsidRPr="00C613EB" w14:paraId="43944979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ABD61" w14:textId="48C96AF4" w:rsidR="00AD4B1F" w:rsidRPr="00C613EB" w:rsidRDefault="00FB5FD8" w:rsidP="00AD4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03330" w14:textId="061AF1E0" w:rsidR="00AD4B1F" w:rsidRPr="00C613EB" w:rsidRDefault="00364E8B" w:rsidP="00AD4B1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Мифологический образ города эпохи античности (Афины, Фивы, Карфаген, Троя).</w:t>
            </w: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Концепция «вечного» города. Образ Рима в литературе.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8A982" w14:textId="77777777" w:rsidR="00AD4B1F" w:rsidRPr="00C613EB" w:rsidRDefault="00AD4B1F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B9760" w14:textId="3C4A80A2" w:rsidR="00AD4B1F" w:rsidRPr="00C613EB" w:rsidRDefault="00FB5FD8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8B0BB9" w14:textId="714BEFBE" w:rsidR="00AD4B1F" w:rsidRPr="00C613EB" w:rsidRDefault="00B40F35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4DADD9" w14:textId="77777777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131834" w14:textId="434F9AE7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613EB" w:rsidRPr="00C613EB" w14:paraId="14E87BA5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3EC69" w14:textId="7218FBC3" w:rsidR="00AD4B1F" w:rsidRPr="00C613EB" w:rsidRDefault="00FB5FD8" w:rsidP="00AD4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17751" w14:textId="17EF1418" w:rsidR="00AD4B1F" w:rsidRPr="00C613EB" w:rsidRDefault="00364E8B" w:rsidP="00AD4B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2.2.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Города-утопии эпохи Возрождения.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B39EA" w14:textId="151816C0" w:rsidR="00AD4B1F" w:rsidRPr="00C613EB" w:rsidRDefault="00FB5FD8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99788" w14:textId="77777777" w:rsidR="00AD4B1F" w:rsidRPr="00C613EB" w:rsidRDefault="00AD4B1F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8707DB" w14:textId="09392D49" w:rsidR="00AD4B1F" w:rsidRPr="00C613EB" w:rsidRDefault="00AD4B1F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455964" w14:textId="77777777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831C7B" w14:textId="0A9A70C8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C613EB" w:rsidRPr="00C613EB" w14:paraId="374D17E2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1AB44" w14:textId="437F61F9" w:rsidR="00AD4B1F" w:rsidRPr="00C613EB" w:rsidRDefault="00FB5FD8" w:rsidP="00AD4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44F75" w14:textId="46407535" w:rsidR="00AD4B1F" w:rsidRPr="00C613EB" w:rsidRDefault="00364E8B" w:rsidP="00AD4B1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2.3.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Рецепция </w:t>
            </w: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городов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Германии в творчестве русских писателей.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909CE" w14:textId="77777777" w:rsidR="00AD4B1F" w:rsidRPr="00C613EB" w:rsidRDefault="00AD4B1F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9F68F" w14:textId="77777777" w:rsidR="00AD4B1F" w:rsidRPr="00C613EB" w:rsidRDefault="00AD4B1F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5493CE" w14:textId="5E1678EC" w:rsidR="00AD4B1F" w:rsidRPr="00C613EB" w:rsidRDefault="00AD4B1F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B72718" w14:textId="1F96DA2D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6394B7" w14:textId="38EC606D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C613EB" w:rsidRPr="00C613EB" w14:paraId="7463EB66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A060E" w14:textId="57A09B1B" w:rsidR="00AD4B1F" w:rsidRPr="00C613EB" w:rsidRDefault="00FB5FD8" w:rsidP="00AD4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70F77" w14:textId="4AA33034" w:rsidR="00AD4B1F" w:rsidRPr="00C613EB" w:rsidRDefault="00FB5FD8" w:rsidP="00AD4B1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2.4.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Мифологемы Парижа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XIX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века («весь Париж», «</w:t>
            </w:r>
            <w:proofErr w:type="spellStart"/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османновский</w:t>
            </w:r>
            <w:proofErr w:type="spellEnd"/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Париж», «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belle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D4B1F" w:rsidRPr="00C613EB">
              <w:rPr>
                <w:rStyle w:val="apple-style-span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époque</w:t>
            </w:r>
            <w:proofErr w:type="spellEnd"/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др.)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933E7" w14:textId="77777777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8FF6F" w14:textId="77777777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4C08FC" w14:textId="7ACB234F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018635" w14:textId="793CA16C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869738" w14:textId="1E70EA21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C613EB" w:rsidRPr="00C613EB" w14:paraId="5DF18CAA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AA0C4" w14:textId="7AC92831" w:rsidR="00AD4B1F" w:rsidRPr="00C613EB" w:rsidRDefault="00FB5FD8" w:rsidP="00AD4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64AA8" w14:textId="1704C298" w:rsidR="00AD4B1F" w:rsidRPr="00C613EB" w:rsidRDefault="00FB5FD8" w:rsidP="00AD4B1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2.5.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 Лондона в викторианском романе и его отражение в творчестве Питера </w:t>
            </w:r>
            <w:proofErr w:type="spellStart"/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Акройда</w:t>
            </w:r>
            <w:proofErr w:type="spellEnd"/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AE57F" w14:textId="332321A6" w:rsidR="00AD4B1F" w:rsidRPr="00C613EB" w:rsidRDefault="00AD4B1F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32A81" w14:textId="172F9E89" w:rsidR="00AD4B1F" w:rsidRPr="00C613EB" w:rsidRDefault="00FB5FD8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B269E2" w14:textId="77777777" w:rsidR="00AD4B1F" w:rsidRPr="00C613EB" w:rsidRDefault="00AD4B1F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94E6D5" w14:textId="5C03B830" w:rsidR="00AD4B1F" w:rsidRPr="00C613EB" w:rsidRDefault="00B40F35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684A28" w14:textId="6A2CDDDB" w:rsidR="00AD4B1F" w:rsidRPr="00C613EB" w:rsidRDefault="00B40F35" w:rsidP="00B40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C613E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C613EB" w:rsidRPr="00C613EB" w14:paraId="36FC91A5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E2F13" w14:textId="38BFDAB3" w:rsidR="00AD4B1F" w:rsidRPr="00C613EB" w:rsidRDefault="00FB5FD8" w:rsidP="00AD4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0B329" w14:textId="2A959D28" w:rsidR="00AD4B1F" w:rsidRPr="00C613EB" w:rsidRDefault="00FB5FD8" w:rsidP="00AD4B1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2.6. Легенды Праги. Образ города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романе </w:t>
            </w:r>
            <w:proofErr w:type="spellStart"/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Г.Майринка</w:t>
            </w:r>
            <w:proofErr w:type="spellEnd"/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«</w:t>
            </w:r>
            <w:proofErr w:type="spellStart"/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Голем</w:t>
            </w:r>
            <w:proofErr w:type="spellEnd"/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5FBC5" w14:textId="77777777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8802C" w14:textId="77777777" w:rsidR="00AD4B1F" w:rsidRPr="00C613EB" w:rsidRDefault="00AD4B1F" w:rsidP="00AD4B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E9D607" w14:textId="67AE2A3A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C48D4D" w14:textId="15BDFFFA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6DBD1B" w14:textId="236BE83A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C613EB" w:rsidRPr="00C613EB" w14:paraId="1B7672BD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C42CE" w14:textId="0648AF2D" w:rsidR="00AD4B1F" w:rsidRPr="00C613EB" w:rsidRDefault="00FB5FD8" w:rsidP="00AD4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BA6D6" w14:textId="06C60861" w:rsidR="00AD4B1F" w:rsidRPr="00C613EB" w:rsidRDefault="00FB5FD8" w:rsidP="00AD4B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2.7.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Бельгийские города на рубеже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XIX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-ХХ вв. «Мертвый» город (Брюгге).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C3CF5" w14:textId="77777777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B34FB" w14:textId="77777777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BC60F2" w14:textId="1F29CCE1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DFDCA2" w14:textId="4E4F58E5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201FF2" w14:textId="327534E0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C613EB" w:rsidRPr="00C613EB" w14:paraId="27A6FC19" w14:textId="77777777">
        <w:trPr>
          <w:trHeight w:val="1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C7ED3" w14:textId="7B611A2D" w:rsidR="00AD4B1F" w:rsidRPr="00C613EB" w:rsidRDefault="00FB5FD8" w:rsidP="00AD4B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A270A" w14:textId="2C1EC5DE" w:rsidR="00AD4B1F" w:rsidRPr="00C613EB" w:rsidRDefault="00FB5FD8" w:rsidP="00AD4B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2.8. </w:t>
            </w:r>
            <w:r w:rsidR="00AD4B1F" w:rsidRPr="00C613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Мифологемы Венеции, их отражение в западноевропейской и русской литературе.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881ED" w14:textId="77777777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D2C06" w14:textId="268FE5FB" w:rsidR="00AD4B1F" w:rsidRPr="00C613EB" w:rsidRDefault="00FB5FD8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AED498" w14:textId="21A590BB" w:rsidR="00AD4B1F" w:rsidRPr="00C613EB" w:rsidRDefault="00AD4B1F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1EB325" w14:textId="0908D6BF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CB69CF" w14:textId="3682DCCD" w:rsidR="00AD4B1F" w:rsidRPr="00C613EB" w:rsidRDefault="00B40F35" w:rsidP="00AD4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13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F41038" w:rsidRPr="009F3664" w14:paraId="67223681" w14:textId="77777777">
        <w:trPr>
          <w:trHeight w:val="357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790B1" w14:textId="77777777" w:rsidR="00F41038" w:rsidRPr="009F3664" w:rsidRDefault="00DA57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6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6AB32" w14:textId="77777777" w:rsidR="00F41038" w:rsidRPr="009F3664" w:rsidRDefault="00DA57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66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26F4A" w14:textId="012EF2B5" w:rsidR="00F41038" w:rsidRPr="009F3664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9F366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74205B" w14:textId="77777777" w:rsidR="00F41038" w:rsidRPr="009F3664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36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0A1EEC" w14:textId="041AEC7E" w:rsidR="00F41038" w:rsidRPr="009F3664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9F366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5111BC" w14:textId="77777777" w:rsidR="00F41038" w:rsidRPr="009F3664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9F366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72</w:t>
            </w:r>
          </w:p>
        </w:tc>
      </w:tr>
    </w:tbl>
    <w:p w14:paraId="2691F192" w14:textId="77777777" w:rsidR="00F41038" w:rsidRDefault="00F4103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7ED276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00EAC68" w14:textId="32170C84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освоении дисциплины «</w:t>
      </w:r>
      <w:r w:rsidR="00C613EB" w:rsidRPr="003C3C92">
        <w:rPr>
          <w:rFonts w:ascii="Times New Roman" w:hAnsi="Times New Roman"/>
          <w:sz w:val="24"/>
          <w:szCs w:val="24"/>
        </w:rPr>
        <w:t>Города Европы в картине мира русских и зарубежных писателей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используются традиционные обучающие технологии – лекционные и семинарские занятия. Также курс предполагает использование методов 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сотрудничестве (работа в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микрогруппах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7DF8FEE0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456C332" w14:textId="1317F82D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Style w:val="Table1"/>
        <w:tblW w:w="93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40"/>
        <w:gridCol w:w="1667"/>
        <w:gridCol w:w="1970"/>
        <w:gridCol w:w="1511"/>
        <w:gridCol w:w="1056"/>
        <w:gridCol w:w="1061"/>
        <w:gridCol w:w="723"/>
        <w:gridCol w:w="752"/>
      </w:tblGrid>
      <w:tr w:rsidR="006F47E7" w14:paraId="56FBAE7D" w14:textId="77777777" w:rsidTr="00D8223F">
        <w:trPr>
          <w:trHeight w:val="315"/>
          <w:tblHeader/>
          <w:jc w:val="center"/>
        </w:trPr>
        <w:tc>
          <w:tcPr>
            <w:tcW w:w="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A413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№ п/п</w:t>
            </w:r>
          </w:p>
        </w:tc>
        <w:tc>
          <w:tcPr>
            <w:tcW w:w="16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3D28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CC941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Виды учебной деятельности обучающегося</w:t>
            </w:r>
          </w:p>
        </w:tc>
        <w:tc>
          <w:tcPr>
            <w:tcW w:w="1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16C0E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0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0A5A" w14:textId="7628C958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Балл за конкретное задание</w:t>
            </w:r>
          </w:p>
        </w:tc>
        <w:tc>
          <w:tcPr>
            <w:tcW w:w="10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8EEE8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120F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Баллы</w:t>
            </w:r>
          </w:p>
        </w:tc>
      </w:tr>
      <w:tr w:rsidR="006F47E7" w14:paraId="2AC18500" w14:textId="77777777" w:rsidTr="00D8223F">
        <w:trPr>
          <w:trHeight w:val="458"/>
          <w:tblHeader/>
          <w:jc w:val="center"/>
        </w:trPr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1DC43" w14:textId="77777777" w:rsidR="006F47E7" w:rsidRDefault="006F47E7" w:rsidP="00D8223F">
            <w:pPr>
              <w:spacing w:after="0"/>
            </w:pPr>
          </w:p>
        </w:tc>
        <w:tc>
          <w:tcPr>
            <w:tcW w:w="16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BAA91" w14:textId="77777777" w:rsidR="006F47E7" w:rsidRDefault="006F47E7" w:rsidP="00D8223F">
            <w:pPr>
              <w:spacing w:after="0"/>
            </w:pPr>
          </w:p>
        </w:tc>
        <w:tc>
          <w:tcPr>
            <w:tcW w:w="19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B474F" w14:textId="77777777" w:rsidR="006F47E7" w:rsidRDefault="006F47E7" w:rsidP="00D8223F">
            <w:pPr>
              <w:spacing w:after="0"/>
            </w:pPr>
          </w:p>
        </w:tc>
        <w:tc>
          <w:tcPr>
            <w:tcW w:w="15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B51E2" w14:textId="77777777" w:rsidR="006F47E7" w:rsidRDefault="006F47E7" w:rsidP="00D8223F">
            <w:pPr>
              <w:spacing w:after="0"/>
            </w:pPr>
          </w:p>
        </w:tc>
        <w:tc>
          <w:tcPr>
            <w:tcW w:w="10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0F6B6" w14:textId="77777777" w:rsidR="006F47E7" w:rsidRDefault="006F47E7" w:rsidP="00D8223F">
            <w:pPr>
              <w:spacing w:after="0"/>
            </w:pPr>
          </w:p>
        </w:tc>
        <w:tc>
          <w:tcPr>
            <w:tcW w:w="10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57304" w14:textId="77777777" w:rsidR="006F47E7" w:rsidRDefault="006F47E7" w:rsidP="00D8223F">
            <w:pPr>
              <w:spacing w:after="0"/>
            </w:pP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2A5005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Мин.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4CBB7D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Макс.</w:t>
            </w:r>
          </w:p>
        </w:tc>
      </w:tr>
      <w:tr w:rsidR="006F47E7" w14:paraId="3A7745A6" w14:textId="77777777" w:rsidTr="00D8223F">
        <w:trPr>
          <w:trHeight w:val="500"/>
          <w:jc w:val="center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181BA1" w14:textId="77777777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E8C609" w14:textId="77777777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ОР.1.3.1</w:t>
            </w:r>
          </w:p>
          <w:p w14:paraId="7D01F2E0" w14:textId="5F756CAE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CF70A3" w14:textId="77777777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210CF0" w14:textId="77777777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Формы для оценки контрольной работы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FFFF" w14:textId="77777777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9-15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A4F1" w14:textId="77777777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7A15" w14:textId="77777777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9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A4ADF" w14:textId="77777777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15</w:t>
            </w:r>
          </w:p>
        </w:tc>
      </w:tr>
      <w:tr w:rsidR="006F47E7" w14:paraId="48222F14" w14:textId="77777777" w:rsidTr="00D8223F">
        <w:trPr>
          <w:trHeight w:val="500"/>
          <w:jc w:val="center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FF6B58" w14:textId="43B09B55" w:rsidR="006F47E7" w:rsidRDefault="006F47E7" w:rsidP="006F47E7">
            <w:pPr>
              <w:pStyle w:val="leftspacing0"/>
              <w:spacing w:line="254" w:lineRule="auto"/>
            </w:pPr>
            <w:r>
              <w:t>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C5FB50" w14:textId="7AAC428A" w:rsidR="006F47E7" w:rsidRDefault="006F47E7" w:rsidP="006F47E7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ОР.1.3.</w:t>
            </w:r>
            <w:r w:rsidR="003E2BF1">
              <w:rPr>
                <w:rStyle w:val="font11"/>
              </w:rPr>
              <w:t>2</w:t>
            </w:r>
          </w:p>
          <w:p w14:paraId="3E471EEE" w14:textId="77777777" w:rsidR="006F47E7" w:rsidRDefault="006F47E7" w:rsidP="006F47E7"/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7A5565" w14:textId="77777777" w:rsidR="006F47E7" w:rsidRDefault="006F47E7" w:rsidP="006F47E7">
            <w:pPr>
              <w:pStyle w:val="leftspacing0"/>
              <w:spacing w:line="254" w:lineRule="auto"/>
            </w:pPr>
            <w:r>
              <w:rPr>
                <w:rStyle w:val="font11"/>
              </w:rPr>
              <w:t>Подготовка доклада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2AE1B9" w14:textId="77777777" w:rsidR="006F47E7" w:rsidRDefault="006F47E7" w:rsidP="006F47E7">
            <w:pPr>
              <w:pStyle w:val="leftspacing0"/>
              <w:spacing w:line="254" w:lineRule="auto"/>
            </w:pPr>
            <w:r>
              <w:rPr>
                <w:rStyle w:val="font11"/>
              </w:rPr>
              <w:t>Формы для оценки доклада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74D7" w14:textId="19651664" w:rsidR="006F47E7" w:rsidRDefault="006F47E7" w:rsidP="006F47E7">
            <w:pPr>
              <w:pStyle w:val="leftspacing0"/>
              <w:spacing w:line="254" w:lineRule="auto"/>
            </w:pPr>
            <w:r>
              <w:rPr>
                <w:rStyle w:val="font11"/>
              </w:rPr>
              <w:t>18-25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0EB0" w14:textId="0C8E40FA" w:rsidR="006F47E7" w:rsidRDefault="006F47E7" w:rsidP="006F47E7">
            <w:pPr>
              <w:pStyle w:val="leftspacing0"/>
              <w:spacing w:line="254" w:lineRule="auto"/>
            </w:pPr>
            <w:r>
              <w:rPr>
                <w:rStyle w:val="font11"/>
              </w:rPr>
              <w:t>1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51A5A" w14:textId="0EE83E02" w:rsidR="006F47E7" w:rsidRDefault="006F47E7" w:rsidP="006F47E7">
            <w:pPr>
              <w:pStyle w:val="leftspacing0"/>
              <w:spacing w:line="254" w:lineRule="auto"/>
            </w:pPr>
            <w:r>
              <w:rPr>
                <w:rStyle w:val="font11"/>
              </w:rPr>
              <w:t>18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0D32D" w14:textId="4C39648A" w:rsidR="006F47E7" w:rsidRDefault="006F47E7" w:rsidP="006F47E7">
            <w:pPr>
              <w:pStyle w:val="leftspacing0"/>
              <w:spacing w:line="254" w:lineRule="auto"/>
            </w:pPr>
            <w:r>
              <w:rPr>
                <w:rStyle w:val="font11"/>
              </w:rPr>
              <w:t>25</w:t>
            </w:r>
          </w:p>
        </w:tc>
      </w:tr>
      <w:tr w:rsidR="006F47E7" w14:paraId="69D2F4E6" w14:textId="77777777" w:rsidTr="00D8223F">
        <w:trPr>
          <w:trHeight w:val="500"/>
          <w:jc w:val="center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74E1EA" w14:textId="6AF92AB9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0BAB12" w14:textId="2AB0839F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ОР.1.3.</w:t>
            </w:r>
            <w:r w:rsidR="003E2BF1">
              <w:rPr>
                <w:rStyle w:val="font11"/>
              </w:rPr>
              <w:t>1 ОР.1.3.2</w:t>
            </w: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AE9BF2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A1548D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Формы для оценки теста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838F" w14:textId="77777777" w:rsidR="006F47E7" w:rsidRDefault="006F47E7" w:rsidP="00D8223F">
            <w:pPr>
              <w:pStyle w:val="leftspacing0"/>
              <w:spacing w:line="254" w:lineRule="auto"/>
            </w:pPr>
            <w:r>
              <w:t>6-10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4D2BA" w14:textId="76941566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3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4F1E1" w14:textId="4137C971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18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00315" w14:textId="3E57F92E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30</w:t>
            </w:r>
          </w:p>
        </w:tc>
      </w:tr>
      <w:tr w:rsidR="006F47E7" w14:paraId="5F573B3C" w14:textId="77777777" w:rsidTr="00D8223F">
        <w:trPr>
          <w:trHeight w:val="500"/>
          <w:jc w:val="center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0A0534" w14:textId="49BD1704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769114" w14:textId="77777777" w:rsidR="006F47E7" w:rsidRDefault="006F47E7" w:rsidP="00D8223F">
            <w:pPr>
              <w:pStyle w:val="leftspacing0"/>
              <w:spacing w:line="254" w:lineRule="auto"/>
              <w:rPr>
                <w:rStyle w:val="font11"/>
              </w:rPr>
            </w:pPr>
            <w:r>
              <w:rPr>
                <w:rStyle w:val="font11"/>
              </w:rPr>
              <w:t>ОР.1.3.1</w:t>
            </w:r>
          </w:p>
          <w:p w14:paraId="33A88967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ОР.1.3.2</w:t>
            </w: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AC05CA" w14:textId="77777777" w:rsidR="006F47E7" w:rsidRDefault="006F47E7" w:rsidP="00D8223F">
            <w:pPr>
              <w:pStyle w:val="leftspacing0"/>
              <w:spacing w:line="254" w:lineRule="auto"/>
            </w:pPr>
            <w:r>
              <w:t>Подготовка к экзамену и выполнение экзаменационных заданий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66FA43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 xml:space="preserve">Форма для оценки качества подготовки обучающегося на экзамене 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BB0C" w14:textId="77777777" w:rsidR="006F47E7" w:rsidRDefault="006F47E7" w:rsidP="00D8223F">
            <w:pPr>
              <w:pStyle w:val="leftspacing0"/>
              <w:spacing w:line="254" w:lineRule="auto"/>
            </w:pPr>
            <w:r>
              <w:t>10-30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3ABFB" w14:textId="77777777" w:rsidR="006F47E7" w:rsidRDefault="006F47E7" w:rsidP="00D8223F">
            <w:pPr>
              <w:pStyle w:val="leftspacing0"/>
              <w:spacing w:line="254" w:lineRule="auto"/>
            </w:pP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6FE2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617AD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30</w:t>
            </w:r>
          </w:p>
        </w:tc>
      </w:tr>
      <w:tr w:rsidR="006F47E7" w14:paraId="680EB0FE" w14:textId="77777777" w:rsidTr="00D8223F">
        <w:trPr>
          <w:trHeight w:val="100"/>
          <w:jc w:val="center"/>
        </w:trPr>
        <w:tc>
          <w:tcPr>
            <w:tcW w:w="57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86283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7FCC6" w14:textId="77777777" w:rsidR="006F47E7" w:rsidRDefault="006F47E7" w:rsidP="00D8223F"/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392F" w14:textId="77777777" w:rsidR="006F47E7" w:rsidRDefault="006F47E7" w:rsidP="00D8223F"/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38049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55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D63E9" w14:textId="77777777" w:rsidR="006F47E7" w:rsidRDefault="006F47E7" w:rsidP="00D8223F">
            <w:pPr>
              <w:pStyle w:val="leftspacing0"/>
              <w:spacing w:line="254" w:lineRule="auto"/>
            </w:pPr>
            <w:r>
              <w:rPr>
                <w:rStyle w:val="font11"/>
              </w:rPr>
              <w:t>100</w:t>
            </w:r>
          </w:p>
        </w:tc>
      </w:tr>
    </w:tbl>
    <w:p w14:paraId="19989823" w14:textId="0E113CA0" w:rsidR="006F47E7" w:rsidRDefault="006F47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B05D63D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9F8BEFE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AF67917" w14:textId="109D0B96" w:rsidR="005F225B" w:rsidRDefault="005F225B" w:rsidP="005F225B">
      <w:pPr>
        <w:spacing w:after="0" w:line="360" w:lineRule="auto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lastRenderedPageBreak/>
        <w:t xml:space="preserve">1. Малюкова, Л.Н. </w:t>
      </w:r>
      <w:r w:rsidRPr="00C862C7">
        <w:rPr>
          <w:rStyle w:val="font12"/>
          <w:rFonts w:eastAsia="Calibri"/>
        </w:rPr>
        <w:t>Литература русского зарубежья (1920-1950 гг. - первая эмиграционная волна)</w:t>
      </w:r>
      <w:r>
        <w:rPr>
          <w:rStyle w:val="font12"/>
          <w:rFonts w:eastAsia="Calibri"/>
        </w:rPr>
        <w:t xml:space="preserve">. М.: Флинта, 2021. 380 с. [Электронный ресурс]. URL: </w:t>
      </w:r>
      <w:r w:rsidRPr="00C862C7">
        <w:rPr>
          <w:rStyle w:val="font12"/>
          <w:rFonts w:eastAsia="Calibri"/>
        </w:rPr>
        <w:t>https://biblioclub.ru/index.php?page=book_red&amp;id=607436</w:t>
      </w:r>
      <w:r>
        <w:rPr>
          <w:rStyle w:val="font12"/>
          <w:rFonts w:eastAsia="Calibri"/>
        </w:rPr>
        <w:t xml:space="preserve">  </w:t>
      </w:r>
    </w:p>
    <w:p w14:paraId="73D22CE4" w14:textId="1EEA8AF4" w:rsidR="005F225B" w:rsidRPr="005F225B" w:rsidRDefault="005F225B" w:rsidP="005F225B">
      <w:pPr>
        <w:spacing w:after="0" w:line="360" w:lineRule="auto"/>
        <w:jc w:val="both"/>
        <w:rPr>
          <w:i/>
          <w:iCs/>
        </w:rPr>
      </w:pPr>
      <w:r w:rsidRPr="005F225B">
        <w:rPr>
          <w:rStyle w:val="font12"/>
          <w:rFonts w:eastAsia="Calibri"/>
          <w:i/>
          <w:iCs/>
        </w:rPr>
        <w:tab/>
        <w:t>7.2. Дополнительная литература</w:t>
      </w:r>
    </w:p>
    <w:p w14:paraId="3F622F0D" w14:textId="77777777" w:rsidR="005F225B" w:rsidRPr="00725028" w:rsidRDefault="005F225B" w:rsidP="005F225B">
      <w:pPr>
        <w:spacing w:after="0" w:line="360" w:lineRule="auto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1. Кротова, Д.В. </w:t>
      </w:r>
      <w:r w:rsidRPr="00725028">
        <w:rPr>
          <w:rStyle w:val="font12"/>
          <w:rFonts w:eastAsia="Calibri"/>
        </w:rPr>
        <w:t>Синтез искусств в русской литературе конца XIX — первой трети ХХ века (А. Белый, З. Н. Гиппиус, А. С. Грин, М. М. Зощенко): учебное пособие</w:t>
      </w:r>
      <w:r>
        <w:rPr>
          <w:rStyle w:val="font12"/>
          <w:rFonts w:eastAsia="Calibri"/>
        </w:rPr>
        <w:t xml:space="preserve">. М., Берлин: </w:t>
      </w:r>
      <w:proofErr w:type="spellStart"/>
      <w:r>
        <w:rPr>
          <w:rStyle w:val="font12"/>
          <w:rFonts w:eastAsia="Calibri"/>
        </w:rPr>
        <w:t>Директ</w:t>
      </w:r>
      <w:proofErr w:type="spellEnd"/>
      <w:r>
        <w:rPr>
          <w:rStyle w:val="font12"/>
          <w:rFonts w:eastAsia="Calibri"/>
        </w:rPr>
        <w:t xml:space="preserve">-медиа, 2021. </w:t>
      </w:r>
      <w:r w:rsidRPr="00725028">
        <w:rPr>
          <w:rStyle w:val="font12"/>
          <w:rFonts w:eastAsia="Calibri"/>
        </w:rPr>
        <w:t xml:space="preserve">160 </w:t>
      </w:r>
      <w:r>
        <w:rPr>
          <w:rStyle w:val="font12"/>
          <w:rFonts w:eastAsia="Calibri"/>
        </w:rPr>
        <w:t>с</w:t>
      </w:r>
      <w:r w:rsidRPr="00725028">
        <w:rPr>
          <w:rStyle w:val="font12"/>
          <w:rFonts w:eastAsia="Calibri"/>
        </w:rPr>
        <w:t>. URL: https://biblioclub.ru/index.php?page=book_red&amp;id=618653</w:t>
      </w:r>
    </w:p>
    <w:p w14:paraId="34B3DF43" w14:textId="4B963DB6" w:rsidR="005F225B" w:rsidRDefault="005F225B" w:rsidP="005F225B">
      <w:pPr>
        <w:spacing w:after="0" w:line="360" w:lineRule="auto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2. </w:t>
      </w:r>
      <w:proofErr w:type="spellStart"/>
      <w:r w:rsidRPr="00725028">
        <w:rPr>
          <w:rStyle w:val="font12"/>
          <w:rFonts w:eastAsia="Calibri"/>
        </w:rPr>
        <w:t>Эсалнек</w:t>
      </w:r>
      <w:proofErr w:type="spellEnd"/>
      <w:r w:rsidRPr="00725028">
        <w:rPr>
          <w:rStyle w:val="font12"/>
          <w:rFonts w:eastAsia="Calibri"/>
        </w:rPr>
        <w:t>, А. Я. Теория литературы : учебное пособие</w:t>
      </w:r>
      <w:r w:rsidR="004E7089">
        <w:rPr>
          <w:rStyle w:val="font12"/>
          <w:rFonts w:eastAsia="Calibri"/>
        </w:rPr>
        <w:t>.</w:t>
      </w:r>
      <w:r w:rsidRPr="00725028">
        <w:rPr>
          <w:rStyle w:val="font12"/>
          <w:rFonts w:eastAsia="Calibri"/>
        </w:rPr>
        <w:t xml:space="preserve"> Москва: ФЛИНТА, 2021. 208 с. URL: </w:t>
      </w:r>
      <w:hyperlink r:id="rId20" w:history="1">
        <w:r w:rsidRPr="00725028">
          <w:rPr>
            <w:rStyle w:val="font12"/>
            <w:rFonts w:eastAsia="Calibri"/>
          </w:rPr>
          <w:t>https://biblioclub.ru/index.php?page=book&amp;id=70373</w:t>
        </w:r>
      </w:hyperlink>
      <w:r>
        <w:rPr>
          <w:rStyle w:val="font12"/>
          <w:rFonts w:eastAsia="Calibri"/>
        </w:rPr>
        <w:t>.</w:t>
      </w:r>
    </w:p>
    <w:p w14:paraId="2708F329" w14:textId="77777777" w:rsidR="00A6523D" w:rsidRDefault="00A6523D" w:rsidP="00A65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5F5DE50" w14:textId="77777777" w:rsidR="004E7089" w:rsidRDefault="004E7089" w:rsidP="005F225B">
      <w:pPr>
        <w:pStyle w:val="justifyspacing01"/>
        <w:rPr>
          <w:rStyle w:val="font12"/>
        </w:rPr>
      </w:pPr>
    </w:p>
    <w:p w14:paraId="6672BD5F" w14:textId="5DCA5398" w:rsidR="005F225B" w:rsidRDefault="005F225B" w:rsidP="005F225B">
      <w:pPr>
        <w:pStyle w:val="justifyspacing01"/>
        <w:rPr>
          <w:rStyle w:val="font12"/>
        </w:rPr>
      </w:pPr>
      <w:r>
        <w:rPr>
          <w:rStyle w:val="font12"/>
        </w:rPr>
        <w:t xml:space="preserve">1. </w:t>
      </w:r>
      <w:proofErr w:type="spellStart"/>
      <w:r>
        <w:rPr>
          <w:rStyle w:val="font12"/>
        </w:rPr>
        <w:t>Витковская</w:t>
      </w:r>
      <w:proofErr w:type="spellEnd"/>
      <w:r>
        <w:rPr>
          <w:rStyle w:val="font12"/>
        </w:rPr>
        <w:t xml:space="preserve">, Л.В. </w:t>
      </w:r>
      <w:proofErr w:type="spellStart"/>
      <w:r>
        <w:rPr>
          <w:rStyle w:val="font12"/>
        </w:rPr>
        <w:t>Когниция</w:t>
      </w:r>
      <w:proofErr w:type="spellEnd"/>
      <w:r>
        <w:rPr>
          <w:rStyle w:val="font12"/>
        </w:rPr>
        <w:t xml:space="preserve"> и образ автора в интерпретации смысла: Литературоведение XXI века: учебное пособие. М.: </w:t>
      </w:r>
      <w:proofErr w:type="spellStart"/>
      <w:r>
        <w:rPr>
          <w:rStyle w:val="font12"/>
        </w:rPr>
        <w:t>Директ</w:t>
      </w:r>
      <w:proofErr w:type="spellEnd"/>
      <w:r>
        <w:rPr>
          <w:rStyle w:val="font12"/>
        </w:rPr>
        <w:t>-Медиа, 2014. 333 с. [Электронный ресурс] URL: </w:t>
      </w:r>
      <w:hyperlink r:id="rId21" w:history="1">
        <w:r>
          <w:rPr>
            <w:rStyle w:val="font12"/>
          </w:rPr>
          <w:t>http://biblioclub.ru/index.php?page=book&amp;id=235651</w:t>
        </w:r>
      </w:hyperlink>
      <w:r>
        <w:rPr>
          <w:rStyle w:val="font12"/>
        </w:rPr>
        <w:t>.</w:t>
      </w:r>
    </w:p>
    <w:p w14:paraId="5AD7D8AD" w14:textId="77777777" w:rsidR="005F225B" w:rsidRDefault="005F225B" w:rsidP="005F225B">
      <w:pPr>
        <w:pStyle w:val="justifyspacing01"/>
        <w:rPr>
          <w:rStyle w:val="font12"/>
        </w:rPr>
      </w:pPr>
      <w:r>
        <w:rPr>
          <w:rStyle w:val="font12"/>
        </w:rPr>
        <w:t>2. Погребная, Я.В. Сравнительно-историческое литературоведение: учебное пособие. М.: Флинта, 2021. 84 с. [Электронный ресурс]. URL: </w:t>
      </w:r>
      <w:hyperlink r:id="rId22" w:history="1">
        <w:r>
          <w:rPr>
            <w:rStyle w:val="font12"/>
          </w:rPr>
          <w:t>http://biblioclub.ru/index.php?page=book&amp;id=83463</w:t>
        </w:r>
      </w:hyperlink>
      <w:r>
        <w:rPr>
          <w:rStyle w:val="font12"/>
        </w:rPr>
        <w:t>.</w:t>
      </w:r>
    </w:p>
    <w:p w14:paraId="07CE9E55" w14:textId="6AE0ACB8" w:rsidR="00F41038" w:rsidRDefault="005F225B" w:rsidP="004E7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  <w:r>
        <w:rPr>
          <w:rStyle w:val="font12"/>
          <w:rFonts w:eastAsia="Calibri"/>
        </w:rPr>
        <w:t xml:space="preserve">3. </w:t>
      </w:r>
      <w:r w:rsidRPr="00D75B01">
        <w:rPr>
          <w:rStyle w:val="font12"/>
          <w:rFonts w:eastAsia="Calibri"/>
        </w:rPr>
        <w:t xml:space="preserve">Погребная, Я. В. Актуальные проблемы современной </w:t>
      </w:r>
      <w:proofErr w:type="spellStart"/>
      <w:r w:rsidRPr="00D75B01">
        <w:rPr>
          <w:rStyle w:val="font12"/>
          <w:rFonts w:eastAsia="Calibri"/>
        </w:rPr>
        <w:t>мифопоэтики</w:t>
      </w:r>
      <w:proofErr w:type="spellEnd"/>
      <w:r w:rsidRPr="00D75B01">
        <w:rPr>
          <w:rStyle w:val="font12"/>
          <w:rFonts w:eastAsia="Calibri"/>
        </w:rPr>
        <w:t xml:space="preserve"> : учебное пособие. Москва : ФЛИНТА, 2021. 322 с.  URL: </w:t>
      </w:r>
      <w:hyperlink r:id="rId23" w:history="1">
        <w:r w:rsidRPr="00D75B01">
          <w:rPr>
            <w:rStyle w:val="font12"/>
            <w:rFonts w:eastAsia="Calibri"/>
          </w:rPr>
          <w:t>https://biblioclub.ru/index.php?page=book&amp;id=83460</w:t>
        </w:r>
      </w:hyperlink>
      <w:r w:rsidR="00DA57A9">
        <w:rPr>
          <w:rFonts w:ascii="Times New Roman" w:hAnsi="Times New Roman"/>
          <w:sz w:val="23"/>
          <w:szCs w:val="23"/>
        </w:rPr>
        <w:t xml:space="preserve">3. </w:t>
      </w:r>
      <w:r w:rsidR="00A6523D">
        <w:rPr>
          <w:rFonts w:ascii="Times New Roman" w:hAnsi="Times New Roman"/>
          <w:sz w:val="23"/>
          <w:szCs w:val="23"/>
        </w:rPr>
        <w:t xml:space="preserve">4. </w:t>
      </w:r>
      <w:r w:rsidR="00DA57A9">
        <w:rPr>
          <w:rFonts w:ascii="Times New Roman" w:hAnsi="Times New Roman"/>
          <w:sz w:val="23"/>
          <w:szCs w:val="23"/>
        </w:rPr>
        <w:t>Нартов, К.М. Взаимосвязи отечественной и зарубежной литератур в школьном курсе : книга для учителя. Москва: Флинта, 2018. 335 с. URL: </w:t>
      </w:r>
      <w:hyperlink r:id="rId24" w:history="1">
        <w:r w:rsidR="00DA57A9"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http://biblioclub.ru/index.php?page=book&amp;id=79563</w:t>
        </w:r>
      </w:hyperlink>
      <w:r w:rsidR="00DA57A9">
        <w:rPr>
          <w:rFonts w:ascii="Times New Roman" w:hAnsi="Times New Roman"/>
          <w:sz w:val="23"/>
          <w:szCs w:val="23"/>
        </w:rPr>
        <w:t> </w:t>
      </w:r>
    </w:p>
    <w:p w14:paraId="4A8A13B1" w14:textId="27117C01" w:rsidR="00F41038" w:rsidRDefault="00DA57A9" w:rsidP="00A65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5. Федоров, А.В. Отражения: Запад о России / Россия о Западе. </w:t>
      </w:r>
      <w:proofErr w:type="spellStart"/>
      <w:r>
        <w:rPr>
          <w:rFonts w:ascii="Times New Roman" w:hAnsi="Times New Roman"/>
          <w:sz w:val="23"/>
          <w:szCs w:val="23"/>
        </w:rPr>
        <w:t>Кинообразы</w:t>
      </w:r>
      <w:proofErr w:type="spellEnd"/>
      <w:r>
        <w:rPr>
          <w:rFonts w:ascii="Times New Roman" w:hAnsi="Times New Roman"/>
          <w:sz w:val="23"/>
          <w:szCs w:val="23"/>
        </w:rPr>
        <w:t xml:space="preserve"> стран и людей</w:t>
      </w:r>
      <w:r w:rsidR="00A6523D">
        <w:rPr>
          <w:rFonts w:ascii="Times New Roman" w:hAnsi="Times New Roman"/>
          <w:sz w:val="23"/>
          <w:szCs w:val="23"/>
        </w:rPr>
        <w:t xml:space="preserve">. </w:t>
      </w:r>
      <w:r>
        <w:rPr>
          <w:rFonts w:ascii="Times New Roman" w:hAnsi="Times New Roman"/>
          <w:sz w:val="23"/>
          <w:szCs w:val="23"/>
        </w:rPr>
        <w:t>М</w:t>
      </w:r>
      <w:r w:rsidR="00A6523D">
        <w:rPr>
          <w:rFonts w:ascii="Times New Roman" w:hAnsi="Times New Roman"/>
          <w:sz w:val="23"/>
          <w:szCs w:val="23"/>
        </w:rPr>
        <w:t>.</w:t>
      </w:r>
      <w:r>
        <w:rPr>
          <w:rFonts w:ascii="Times New Roman" w:hAnsi="Times New Roman"/>
          <w:sz w:val="23"/>
          <w:szCs w:val="23"/>
        </w:rPr>
        <w:t xml:space="preserve">; Берлин : </w:t>
      </w:r>
      <w:proofErr w:type="spellStart"/>
      <w:r>
        <w:rPr>
          <w:rFonts w:ascii="Times New Roman" w:hAnsi="Times New Roman"/>
          <w:sz w:val="23"/>
          <w:szCs w:val="23"/>
        </w:rPr>
        <w:t>Директ</w:t>
      </w:r>
      <w:proofErr w:type="spellEnd"/>
      <w:r>
        <w:rPr>
          <w:rFonts w:ascii="Times New Roman" w:hAnsi="Times New Roman"/>
          <w:sz w:val="23"/>
          <w:szCs w:val="23"/>
        </w:rPr>
        <w:t>-Медиа, 2017. 584 с. :URL: </w:t>
      </w:r>
      <w:hyperlink r:id="rId25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http://biblioclub.ru/index.php?page=book&amp;id=480148</w:t>
        </w:r>
      </w:hyperlink>
      <w:r>
        <w:rPr>
          <w:rFonts w:ascii="Times New Roman" w:hAnsi="Times New Roman"/>
          <w:sz w:val="23"/>
          <w:szCs w:val="23"/>
        </w:rPr>
        <w:t> </w:t>
      </w:r>
    </w:p>
    <w:p w14:paraId="7540B40A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6678"/>
      </w:tblGrid>
      <w:tr w:rsidR="00F41038" w14:paraId="2A0BEC13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48D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F4DF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41038" w14:paraId="27D29094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5F4F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http://www.elibrary.ru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1B57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51EC2C2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4B8A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http://www.ebiblioteka.ru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DBCD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Универсальные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базы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изданий</w:t>
            </w:r>
            <w:proofErr w:type="spellEnd"/>
          </w:p>
        </w:tc>
      </w:tr>
      <w:tr w:rsidR="00F41038" w14:paraId="7CF9CFB6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98FB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BED5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Российская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52E27F9A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6D42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http://sci-lib.com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456E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Большая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4C18EC80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0D7D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https://cyberleninka.ru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4661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Киберленинка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</w:tc>
      </w:tr>
      <w:tr w:rsidR="00F41038" w14:paraId="30979B48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CE9A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http://bookz.ru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D8F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Электронная библиотека художественной литературы</w:t>
            </w:r>
          </w:p>
        </w:tc>
      </w:tr>
      <w:tr w:rsidR="00F41038" w14:paraId="3CC125D3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506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http://lib.ru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60A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 Максима Мошкова</w:t>
            </w:r>
          </w:p>
        </w:tc>
      </w:tr>
      <w:tr w:rsidR="00F41038" w14:paraId="58F5A480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E179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http://magazines.russ.ru 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C648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Журнальный зал</w:t>
            </w:r>
          </w:p>
        </w:tc>
      </w:tr>
      <w:tr w:rsidR="00F41038" w14:paraId="41638372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583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http://www.nounb.sci-nnov.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5BD3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Нижегородская государственная универсальная научная библиотека</w:t>
            </w:r>
          </w:p>
        </w:tc>
      </w:tr>
      <w:tr w:rsidR="00F41038" w14:paraId="41BA661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856E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http://orel.rsl.ru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9EB4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Открытая русская электронная библиотека</w:t>
            </w:r>
          </w:p>
        </w:tc>
      </w:tr>
      <w:tr w:rsidR="00F41038" w14:paraId="1F43EEFE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30CA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http://promo.net/pg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F72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Гутенберг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F41038" w14:paraId="3383B157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34E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http://www.rsl.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052" w14:textId="77777777" w:rsidR="00F41038" w:rsidRDefault="00DA57A9">
            <w:pPr>
              <w:spacing w:after="0" w:line="36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5E37317E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729547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4D58AD9" w14:textId="77777777" w:rsidR="00F41038" w:rsidRDefault="00DA5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F3CA0AA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EC8116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320EEF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базы.</w:t>
      </w:r>
    </w:p>
    <w:p w14:paraId="517CB952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14:paraId="38DE6A29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словари, учебно-методические пособия, справочники.</w:t>
      </w:r>
    </w:p>
    <w:p w14:paraId="479B8BE6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желательно использование мультимедийного оборудования.</w:t>
      </w:r>
    </w:p>
    <w:p w14:paraId="3552CAB3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4370E31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осуществления образовательного процесса по дисциплине необходимы программы: интернет-браузер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F284D7D" w14:textId="77777777" w:rsidR="00F41038" w:rsidRDefault="00F41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831662A" w14:textId="64E129DD" w:rsidR="00F41038" w:rsidRDefault="00D03F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="00DA57A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A29241D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Полихудожественный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подход к литературному образованию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75B319E" w14:textId="77777777" w:rsidR="00F41038" w:rsidRDefault="00DA57A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08B665E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Полихудожественный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подход к литературному 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предназначена для формирования способностей и умений магистрантов включать в процесс преподавания литературы в школе произведения различных видов искусства, связанных с литературными текстами, для более глубокого изучения предмета. </w:t>
      </w:r>
    </w:p>
    <w:p w14:paraId="5EE31A8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содержит два раздела: в первом рассматриваются общие вопросы методики преподавания литературы и развития способностей учащихся, во втором – различные методы, приемы и технологии включения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полихудожественного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подхода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преподавание произведений разных родов литературы, проектирования уроков различных типов, а также организации внеурочной деятельности учащихся.</w:t>
      </w:r>
    </w:p>
    <w:p w14:paraId="497DD34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Полихудожественный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к литературному образованию» педагог использует как классические формы и методы обучения (лекции и семинарские занятия), так и активные методы обучения (проблемное обучение, деловые игры и др.). Применение любой формы обучения предполагает также использование новейших IT-обучающих технологий, включая работу в системе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B2059D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Промежуточный контроль студентов предполагает индивидуальное тестирование. Рубежный контроль проводится в форме зачета. При этом используется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балльно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-рейтинговая система оценки.</w:t>
      </w:r>
    </w:p>
    <w:p w14:paraId="232436C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F56FCE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Полихудожественный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подход к литературному 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базовой части модуля К.М.03 «Диалог культур в школьном изучении», она тесно связана с такими дисциплинами других модулей, как «Современные концепции и технологии литературного образования», «Технологии коммуникативно-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системе литературного образования». Данная дисциплина изучается магистрантами в 3 семестре 2 курса и закрывает цикл предметов модуля, связанных с изучением методики преподавания литературы. В качестве основы для изучения данной дисциплины могут быть использованы знания полученные магистрантами в ходе освоения дисциплин модуля «Межкультурный диалог при изучении классических произведений», Интеграция литературы с разными видами искусств как средство развития личностного потенциала».</w:t>
      </w:r>
    </w:p>
    <w:p w14:paraId="0731577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AF4CAB2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создать условия для формирования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высококвалифицированных, гармонично развитых магистрантов, владеющих современными знаниями по литературе – особому предмету, эстетически, нравственно и граждански ориентирующему, воспитывающему любовь к Родине,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формирующему смысловую основу национальной и гражданской идентичности.</w:t>
      </w:r>
    </w:p>
    <w:p w14:paraId="6C10C210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9F1D0E1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 магистрантов представлений о взаимосвязи различных видов искусств и национальных культур в историческом развитии;</w:t>
      </w:r>
    </w:p>
    <w:p w14:paraId="2CE72553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 магистрантов представлений о единстве литературы с другими видами искусств;</w:t>
      </w:r>
    </w:p>
    <w:p w14:paraId="3A8FB5F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умений использовать произведения различных видов искусств в процессе преподавания литературы.</w:t>
      </w:r>
    </w:p>
    <w:p w14:paraId="3644DC9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471"/>
        <w:gridCol w:w="1853"/>
        <w:gridCol w:w="1487"/>
        <w:gridCol w:w="1487"/>
      </w:tblGrid>
      <w:tr w:rsidR="00F41038" w14:paraId="103705D8" w14:textId="77777777">
        <w:trPr>
          <w:trHeight w:val="385"/>
        </w:trPr>
        <w:tc>
          <w:tcPr>
            <w:tcW w:w="925" w:type="dxa"/>
          </w:tcPr>
          <w:p w14:paraId="0AD02DA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</w:tcPr>
          <w:p w14:paraId="6F7354F9" w14:textId="77777777" w:rsidR="00F41038" w:rsidRDefault="00DA57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14:paraId="368FCC5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</w:tcPr>
          <w:p w14:paraId="459F176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auto" w:fill="FFFFFF"/>
          </w:tcPr>
          <w:p w14:paraId="035260B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0A54A46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shd w:val="clear" w:color="auto" w:fill="FFFFFF"/>
          </w:tcPr>
          <w:p w14:paraId="6C3389B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F41038" w14:paraId="478662AC" w14:textId="77777777">
        <w:trPr>
          <w:trHeight w:val="3864"/>
        </w:trPr>
        <w:tc>
          <w:tcPr>
            <w:tcW w:w="925" w:type="dxa"/>
            <w:vAlign w:val="center"/>
          </w:tcPr>
          <w:p w14:paraId="29E7E80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7" w:type="dxa"/>
            <w:vAlign w:val="center"/>
          </w:tcPr>
          <w:p w14:paraId="40BDA6CB" w14:textId="77777777" w:rsidR="00F41038" w:rsidRDefault="00DA57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анализа художественного текста, на основе которого способен осуществлять воспитательную функцию при обучении литературе с помощью  современных коммуникативных технологии</w:t>
            </w:r>
          </w:p>
        </w:tc>
        <w:tc>
          <w:tcPr>
            <w:tcW w:w="1471" w:type="dxa"/>
          </w:tcPr>
          <w:p w14:paraId="46B4877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ОР-2-4-1</w:t>
            </w:r>
          </w:p>
        </w:tc>
        <w:tc>
          <w:tcPr>
            <w:tcW w:w="1853" w:type="dxa"/>
            <w:vAlign w:val="center"/>
          </w:tcPr>
          <w:p w14:paraId="16BD081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Способен использовать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полихудожественный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подход в процессе преподавания литературы, владеет методами и технологиями преподавания литературы как части системы искусств.</w:t>
            </w:r>
          </w:p>
        </w:tc>
        <w:tc>
          <w:tcPr>
            <w:tcW w:w="1487" w:type="dxa"/>
            <w:shd w:val="clear" w:color="auto" w:fill="FFFFFF"/>
          </w:tcPr>
          <w:p w14:paraId="6CED295B" w14:textId="77777777" w:rsidR="00F41038" w:rsidRDefault="00DA57A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УК-5.2.</w:t>
            </w:r>
          </w:p>
          <w:p w14:paraId="61588CAE" w14:textId="77777777" w:rsidR="00F41038" w:rsidRDefault="00DA57A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ОПК.4.1.</w:t>
            </w:r>
          </w:p>
          <w:p w14:paraId="1D19DC89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shd w:val="clear" w:color="auto" w:fill="FFFFFF"/>
          </w:tcPr>
          <w:p w14:paraId="042E27C6" w14:textId="77777777" w:rsidR="00F41038" w:rsidRDefault="00DA57A9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79B88CA6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37F8C593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5DC06940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14:paraId="399295B7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09844E7C" w14:textId="77777777" w:rsidR="00F41038" w:rsidRDefault="00F41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C3910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09FE3A1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0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52"/>
        <w:gridCol w:w="815"/>
        <w:gridCol w:w="814"/>
        <w:gridCol w:w="1338"/>
        <w:gridCol w:w="1171"/>
        <w:gridCol w:w="979"/>
      </w:tblGrid>
      <w:tr w:rsidR="00F41038" w14:paraId="470D97BB" w14:textId="77777777">
        <w:trPr>
          <w:trHeight w:val="203"/>
        </w:trPr>
        <w:tc>
          <w:tcPr>
            <w:tcW w:w="39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C7DC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19FC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C158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537DC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41038" w14:paraId="4A45A409" w14:textId="77777777">
        <w:trPr>
          <w:trHeight w:val="533"/>
        </w:trPr>
        <w:tc>
          <w:tcPr>
            <w:tcW w:w="39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2C99B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D360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8D46AF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BDD999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B0769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805DC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038" w14:paraId="14ACDED6" w14:textId="77777777">
        <w:trPr>
          <w:trHeight w:val="1"/>
        </w:trPr>
        <w:tc>
          <w:tcPr>
            <w:tcW w:w="39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2C250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5571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C150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EB1E9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C1CBA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6C052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038" w14:paraId="3BF24D9C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D7170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Литература как учебный предмет в аспекте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полихудожественного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подхода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5AA4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268C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7A148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72330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1D091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F41038" w14:paraId="3C7DFC06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83190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Место литературы как учебного предмета в школьном преподавании 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23DA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2F492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9D6FE3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DA320D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BF0DB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1038" w14:paraId="5EC90167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A4427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Содружество искусств на уроке литературы: литература как предмет эстетического цикла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56687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B4B7F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9C03C1" w14:textId="77777777" w:rsidR="00F41038" w:rsidRDefault="00DA57A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48DAEE" w14:textId="77777777" w:rsidR="00F41038" w:rsidRDefault="00DA57A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03B1C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1038" w14:paraId="7E3086FA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7B6E4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Развитие творческих способностей учащихся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полихудожественного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 на уроке литературы и во внеурочной деятельности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026F0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2A46C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0A97E8" w14:textId="77777777" w:rsidR="00F41038" w:rsidRDefault="00F4103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725C7F" w14:textId="77777777" w:rsidR="00F41038" w:rsidRDefault="00F4103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535D5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1038" w14:paraId="2A544905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723C0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Использование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полихудожественного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подхода при изучении художественных произведений разной родовой специфики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34B33" w14:textId="77777777" w:rsidR="00F41038" w:rsidRDefault="00DA57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8C42F" w14:textId="21C5B3A8" w:rsidR="00F41038" w:rsidRDefault="00131F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1B250E" w14:textId="3AF0C69F" w:rsidR="00F41038" w:rsidRDefault="00131F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6945BB" w14:textId="7A34578E" w:rsidR="00F41038" w:rsidRDefault="00131F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4E0E4" w14:textId="2D65277E" w:rsidR="00F41038" w:rsidRDefault="00131F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F41038" w14:paraId="64D4F3CF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21583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Полихудожественный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 при изучении лирики 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0347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A301E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C4DC26" w14:textId="42008520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3E4AD7" w14:textId="0DB5AE8C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C9D3F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1038" w14:paraId="03699243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A3790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Изучение эпоса в аспекте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полихудожественного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26508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AB5F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232782" w14:textId="28FFE90E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AF863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BC933E" w14:textId="15875383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1038" w14:paraId="40BC73F6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CB490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Проектная деятельность на уроках литературы и во внеурочной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в ходе изучения драматических произведений в аспекте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полихудожественного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7AFD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16F1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7EE693" w14:textId="1A4FE0E2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60517E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23428B" w14:textId="02886099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1038" w14:paraId="23AD59E6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97751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Методы, приемы, технологии, реализующие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полихудожественный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 в преподавании литературы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3204A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A83C2" w14:textId="21F584B0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BD9140" w14:textId="25658F8B" w:rsidR="00F41038" w:rsidRDefault="00131F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7A340B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2B6423" w14:textId="0B3EE09F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1038" w14:paraId="2AF788FC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E9576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2.5. Проектирование уроков разных типов (вступительное занятие, урок чтения и анализа текста,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залючительное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занятие)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полихудожественного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89F97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47E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E595C0" w14:textId="444090B3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AEA8EA" w14:textId="450FE449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92DB64" w14:textId="42D82432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41038" w14:paraId="6598400B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EF679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2.6. Организация внеурочной деятельности по литературе в аспекте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полихудожественного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подхода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2725F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A8E71" w14:textId="2FEE6170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373621" w14:textId="0FC9E3AC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2468DC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D7745E" w14:textId="5F874285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1038" w14:paraId="042AD31A" w14:textId="77777777">
        <w:trPr>
          <w:trHeight w:val="1"/>
        </w:trPr>
        <w:tc>
          <w:tcPr>
            <w:tcW w:w="3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DD69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F1F1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8E8A8" w14:textId="5436418B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62686C" w14:textId="55963F4E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4CC695" w14:textId="0049BBDE" w:rsidR="00F41038" w:rsidRDefault="0013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6B29A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79F14C95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3913DC8D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A00E0C4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освоении дисциплины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Полихудожественный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подход к литературному 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используются традиционные обучающие технологии – лекционные и семинарские занятия. Также курс предполагает использование методов 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сотрудничестве (работа в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микрогруппах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1EBBAD5A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F6099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9DBEDE2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41038" w14:paraId="23045BE3" w14:textId="77777777">
        <w:trPr>
          <w:trHeight w:val="600"/>
        </w:trPr>
        <w:tc>
          <w:tcPr>
            <w:tcW w:w="479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2541B7C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l2br w:val="nil"/>
              <w:tr2bl w:val="nil"/>
            </w:tcBorders>
          </w:tcPr>
          <w:p w14:paraId="6533AAA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</w:tcPr>
          <w:p w14:paraId="0A278BD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2A2C542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01A62E7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5F518F8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56FD0BE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l2br w:val="nil"/>
              <w:tr2bl w:val="nil"/>
            </w:tcBorders>
          </w:tcPr>
          <w:p w14:paraId="44BDC57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l2br w:val="nil"/>
              <w:tr2bl w:val="nil"/>
            </w:tcBorders>
          </w:tcPr>
          <w:p w14:paraId="3F4DB42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41038" w14:paraId="3C9CD6C2" w14:textId="77777777">
        <w:trPr>
          <w:trHeight w:val="300"/>
        </w:trPr>
        <w:tc>
          <w:tcPr>
            <w:tcW w:w="479" w:type="dxa"/>
            <w:vMerge/>
            <w:tcBorders>
              <w:tl2br w:val="nil"/>
              <w:tr2bl w:val="nil"/>
            </w:tcBorders>
            <w:vAlign w:val="center"/>
          </w:tcPr>
          <w:p w14:paraId="7945DDA4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vAlign w:val="center"/>
          </w:tcPr>
          <w:p w14:paraId="0854D60A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39A4020B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vAlign w:val="center"/>
          </w:tcPr>
          <w:p w14:paraId="63EF339D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vAlign w:val="center"/>
          </w:tcPr>
          <w:p w14:paraId="6A9C0325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l2br w:val="nil"/>
              <w:tr2bl w:val="nil"/>
            </w:tcBorders>
            <w:vAlign w:val="center"/>
          </w:tcPr>
          <w:p w14:paraId="7E319EF8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l2br w:val="nil"/>
              <w:tr2bl w:val="nil"/>
            </w:tcBorders>
          </w:tcPr>
          <w:p w14:paraId="50AC8BF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l2br w:val="nil"/>
              <w:tr2bl w:val="nil"/>
            </w:tcBorders>
          </w:tcPr>
          <w:p w14:paraId="0681CCD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F41038" w14:paraId="3ED33522" w14:textId="77777777">
        <w:trPr>
          <w:trHeight w:val="300"/>
        </w:trPr>
        <w:tc>
          <w:tcPr>
            <w:tcW w:w="479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67E7AB3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DA0358C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46330A2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F19999E" w14:textId="77777777" w:rsidR="00F41038" w:rsidRDefault="00DA57A9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Слушание лекций, работа с источниками, практические занятия, контактная (в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в ЭИОС),</w:t>
            </w:r>
          </w:p>
          <w:p w14:paraId="04270A4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C140D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8E27C0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3BC402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67F4FEF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3CE52BE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41038" w14:paraId="1FDCAC42" w14:textId="77777777">
        <w:trPr>
          <w:trHeight w:val="300"/>
        </w:trPr>
        <w:tc>
          <w:tcPr>
            <w:tcW w:w="479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47AA33DD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67948F4E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494AA45D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90556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28630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6BAF8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6D39997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55C273A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F41038" w14:paraId="602EF5F0" w14:textId="77777777">
        <w:trPr>
          <w:trHeight w:val="300"/>
        </w:trPr>
        <w:tc>
          <w:tcPr>
            <w:tcW w:w="479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6FC935D7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15237F74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0DDD52D8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EBFE9C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3796CA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4A6DB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36606CB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2C374A6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41038" w14:paraId="64BCEFFB" w14:textId="77777777">
        <w:trPr>
          <w:trHeight w:val="300"/>
        </w:trPr>
        <w:tc>
          <w:tcPr>
            <w:tcW w:w="479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049DD6D3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shd w:val="clear" w:color="auto" w:fill="FFFFFF"/>
          </w:tcPr>
          <w:p w14:paraId="36471FF0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61A1185F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30DAB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9436F0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07439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50B824C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436715D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41038" w14:paraId="50DDD7A3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3F4F5018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60C06F60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7D9AB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5AA5BE24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237C4C7D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8F0FFA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7564EF57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3C3ED0D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9A66FC3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11A8D18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62A391DB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81F6AFB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Вишняков, С.А. Культура России от Древней Руси до наших дней (культуроведение России): учебное пособие / С.А. Вишняков. - 4-е изд., стер. - Москва : Издательство «Флинта», 2016. - 73 с. - (Русский язык как иностранный). - ISBN 978-5-89349-928-5 ; То же [Электронный ресурс]. - URL: </w:t>
      </w:r>
      <w:hyperlink r:id="rId26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http://biblioclub.ru/index.php?page=book&amp;id=70364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2857F2A8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Лукаш, А.В. Практикум для студентов по дисциплине «Культурология» : учебное пособие / А.В. Лукаш. - Москва; Берлин: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2016. - 185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978-5-4475-8658-4; То же [Электронный ресурс]. - URL: </w:t>
      </w:r>
      <w:hyperlink r:id="rId27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http://biblioclub.ru/index.php?page=book&amp;id=447438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5104D7D8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3. Солдаткина, Я.В. Литература в звуке, цвете и движении: историко-литературные основы </w:t>
      </w:r>
      <w:proofErr w:type="spellStart"/>
      <w:r>
        <w:rPr>
          <w:rFonts w:ascii="Times New Roman" w:hAnsi="Times New Roman"/>
          <w:sz w:val="24"/>
          <w:szCs w:val="24"/>
        </w:rPr>
        <w:t>медиасловесности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: учебно-методическое пособие / Я.В. Солдаткина. - Москва; Берлин: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2019. - 265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978-5-4475-9960-7; То же [Электронный ресурс]. - URL: </w:t>
      </w:r>
      <w:hyperlink r:id="rId28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http://biblioclub.ru/index.php?page=book&amp;id=499796</w:t>
        </w:r>
      </w:hyperlink>
    </w:p>
    <w:p w14:paraId="41D957E1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A0D277B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Андреев, А.Н. Лекции по теории литературы: целостно-антропологический анализ литературного произведения : учебное пособие для студентов вузов / А.Н. Андреев. - Москва ; Берлин 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2014. - 237 с. : ил.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978-5-4475-3920-7; То же [Электронный ресурс]. - URL: </w:t>
      </w:r>
      <w:hyperlink r:id="rId29" w:history="1">
        <w:r>
          <w:rPr>
            <w:rStyle w:val="af6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http://biblioclub.ru/index.php?page=book&amp;id=227165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14:paraId="75B0843B" w14:textId="77777777" w:rsidR="00F41038" w:rsidRDefault="00DA57A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История искусств в образах, фактах, вопросах : учебное пособие / Л.М. Ванюшкина, И.К. Дракина, И.И. Куракина, С.А. Тихомиров ; науч. ред. В.Ф. Максимович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2016. - Ч. 1. - 187 с. : табл..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978-5-906697-21-9 ; То же [Электронный ресурс]. - URL: </w:t>
      </w:r>
      <w:hyperlink r:id="rId30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http://biblioclub.ru/index.php?page=book&amp;id=499679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0FCDB084" w14:textId="77777777" w:rsidR="00F41038" w:rsidRDefault="00DA57A9">
      <w:pPr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3. История искусств в образах, фактах, вопросах : учебное пособие / Л.М. Ванюшкина, Л.В. Дмитриева, И.К. Дракина и др. ; науч. ред. В.Ф. Максимович 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2. - 184 с. : табл..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978-5-906697-31-8 ; То же [Электронный ресурс]. - URL: </w:t>
      </w:r>
      <w:hyperlink r:id="rId31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http://biblioclub.ru/index.php?page=book&amp;id=499678</w:t>
        </w:r>
      </w:hyperlink>
    </w:p>
    <w:p w14:paraId="60F96CC7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Садохин</w:t>
      </w:r>
      <w:proofErr w:type="spellEnd"/>
      <w:r>
        <w:rPr>
          <w:rFonts w:ascii="Times New Roman" w:hAnsi="Times New Roman"/>
          <w:sz w:val="24"/>
          <w:szCs w:val="24"/>
        </w:rPr>
        <w:t>, А.П. История мировой культуры : учебное пособие / А.П. </w:t>
      </w:r>
      <w:proofErr w:type="spellStart"/>
      <w:r>
        <w:rPr>
          <w:rFonts w:ascii="Times New Roman" w:hAnsi="Times New Roman"/>
          <w:sz w:val="24"/>
          <w:szCs w:val="24"/>
        </w:rPr>
        <w:t>Садохин</w:t>
      </w:r>
      <w:proofErr w:type="spellEnd"/>
      <w:r>
        <w:rPr>
          <w:rFonts w:ascii="Times New Roman" w:hAnsi="Times New Roman"/>
          <w:sz w:val="24"/>
          <w:szCs w:val="24"/>
        </w:rPr>
        <w:t>, Т.Г. </w:t>
      </w:r>
      <w:proofErr w:type="spellStart"/>
      <w:r>
        <w:rPr>
          <w:rFonts w:ascii="Times New Roman" w:hAnsi="Times New Roman"/>
          <w:sz w:val="24"/>
          <w:szCs w:val="24"/>
        </w:rPr>
        <w:t>Грушевицкая</w:t>
      </w:r>
      <w:proofErr w:type="spellEnd"/>
      <w:r>
        <w:rPr>
          <w:rFonts w:ascii="Times New Roman" w:hAnsi="Times New Roman"/>
          <w:sz w:val="24"/>
          <w:szCs w:val="24"/>
        </w:rPr>
        <w:t xml:space="preserve">. - Москва ;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2015. - Ч. 1. - 954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</w:t>
      </w:r>
      <w:r>
        <w:rPr>
          <w:rFonts w:ascii="Times New Roman" w:hAnsi="Times New Roman"/>
          <w:sz w:val="24"/>
          <w:szCs w:val="24"/>
        </w:rPr>
        <w:lastRenderedPageBreak/>
        <w:t>- ISBN 978-5-4475-3302-1 ; То же [Электронный ресурс]. - URL: </w:t>
      </w:r>
      <w:hyperlink r:id="rId32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http://biblioclub.ru/index.php?page=book&amp;id=428649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5BCEEA4E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BFF8E46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6678"/>
      </w:tblGrid>
      <w:tr w:rsidR="00F41038" w14:paraId="591DE628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E867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6A26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41038" w14:paraId="3F524D1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68C4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http://www.elibrary.ru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180B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04727C5F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39AF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http://www.ebiblioteka.ru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DAD8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Универсальные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базы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изданий</w:t>
            </w:r>
            <w:proofErr w:type="spellEnd"/>
          </w:p>
        </w:tc>
      </w:tr>
      <w:tr w:rsidR="00F41038" w14:paraId="3D6B8803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EB34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078C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Российская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0D39E914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A232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http://sci-lib.com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4076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Большая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255850A0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61A3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https://cyberleninka.ru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54A0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Киберленинка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</w:tc>
      </w:tr>
      <w:tr w:rsidR="00F41038" w14:paraId="256F33F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414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http://bookz.ru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E7D2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Электронная библиотека художественной литературы</w:t>
            </w:r>
          </w:p>
        </w:tc>
      </w:tr>
      <w:tr w:rsidR="00F41038" w14:paraId="54EFFC82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3C70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http://lib.ru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220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 Максима Мошкова</w:t>
            </w:r>
          </w:p>
        </w:tc>
      </w:tr>
      <w:tr w:rsidR="00F41038" w14:paraId="1B9C3DA1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DAA0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http://magazines.russ.ru 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5F9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Журнальный зал</w:t>
            </w:r>
          </w:p>
        </w:tc>
      </w:tr>
      <w:tr w:rsidR="00F41038" w14:paraId="3D2653CA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F77E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http://www.nounb.sci-nnov.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8AD7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Нижегородская государственная универсальная научная библиотека</w:t>
            </w:r>
          </w:p>
        </w:tc>
      </w:tr>
      <w:tr w:rsidR="00F41038" w14:paraId="02A87582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45A0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http://orel.rsl.ru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B6B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Открытая русская электронная библиотека</w:t>
            </w:r>
          </w:p>
        </w:tc>
      </w:tr>
      <w:tr w:rsidR="00F41038" w14:paraId="1760CFF6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B819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http://promo.net/pg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4F94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Гутенберг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F41038" w14:paraId="1A904292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D91F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http://www.rsl.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26A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2B568826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1B1DA9E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F1CBDD0" w14:textId="77777777" w:rsidR="00F41038" w:rsidRDefault="00DA5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CAA82F1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6E421A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4EA9E2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базы.</w:t>
      </w:r>
    </w:p>
    <w:p w14:paraId="17C26603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14:paraId="17D02FC6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словари, учебно-методические пособия, справочники.</w:t>
      </w:r>
    </w:p>
    <w:p w14:paraId="28C578A0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желательно использование мультимедийного оборудования.</w:t>
      </w:r>
    </w:p>
    <w:p w14:paraId="3AB166B8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2BE7D7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Для осуществления образовательного процесса по дисциплине необходимы программы: интернет-браузер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0DFB877" w14:textId="57E480CB" w:rsidR="00F41038" w:rsidRDefault="00D03F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="00DA57A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1B4613B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Интерпретация произведений русской и зарубежной классики </w:t>
      </w:r>
    </w:p>
    <w:p w14:paraId="4002F08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в театре и кино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BD20139" w14:textId="77777777" w:rsidR="00F41038" w:rsidRDefault="00DA57A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285B88E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«Интерпретация произведений русской и зарубежной классики в театре и кино» предполагает знакомство магистрантов с различными способами интерпретации литературного художественного текста в театре и кинематографе, а также со способами использования театральных 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киноинтерпретаций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процессе преподавания литературы в школе.</w:t>
      </w:r>
    </w:p>
    <w:p w14:paraId="6F05F90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дисциплина включает в себя три раздела: первый посвящен основным понятиям и проблемам постмодернистской эстетики, во втором рассматриваются интерпретации отечественной классики в театре и кинематографе, в третьем – интерпретации произведений зарубежной литературы. Изучение дисциплины предполагает опору на знания по теории литературы, истории русской и зарубежной литератур, полученные в рамках системы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рамках дисциплины рассматриваются понятия интерпретации,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интертекста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автора 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нарратора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основные стратегии интерпретации художественного текста в современной культуре. При этом во втором и третьем разделе курса предусмотрены занятия, посвященные интерпретации текстов чужой национальной культуры, как в отечественном, так и в зарубежном кинематографе и театральных постановках.</w:t>
      </w:r>
    </w:p>
    <w:p w14:paraId="53303CEA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Промежуточный контроль студентов предполагает индивидуальное тестирование.</w:t>
      </w:r>
    </w:p>
    <w:p w14:paraId="7C9DCB13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Рубежный контроль проводится в форме зачета. При этом используется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балльно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-рейтинговая система оценки.</w:t>
      </w:r>
    </w:p>
    <w:p w14:paraId="4C849196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4D200B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Интерпретация произведений русской и зарубежной классики в театре и кино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вариативной части модуля К.М.О3 «Диалог культур в школьном изучении». Данная дисциплина изучается студентами в 3 семестре 2 курса магистратуры и завершает изучение дисциплин модуля. Кроме того, дисциплина «Интерпретация произведений русской и зарубежной классики в театре и кино» может быть связана 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изучающимися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том же семестре дисциплинами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«Интеграция литературы с разными видами искусств как средство развития личностного потенциала»,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«Художественный мир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литературного произведения и методика его анализа», «Проблемы литературного образования».</w:t>
      </w:r>
    </w:p>
    <w:p w14:paraId="5772EC96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EEB0A7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создать условия для формирования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высококвалифицированных, гармонично развитых магистрантов, владеющих современными знаниями по литературе – особому предмету, эстетически, нравственно и граждански ориентирующему, воспитывающему любовь к Родине,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формирующему смысловую основу национальной и гражданской идентичности.</w:t>
      </w:r>
    </w:p>
    <w:p w14:paraId="49FE28A3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669DD24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 магистрантов представлений о взаимосвязи различных видов искусств в культуре ХХ века;</w:t>
      </w:r>
    </w:p>
    <w:p w14:paraId="16558573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 магистрантов представлений о единстве литературы с другими видами искусств;</w:t>
      </w:r>
    </w:p>
    <w:p w14:paraId="69ED384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умений использовать произведения различных видов искусств в процессе преподавания литературы.</w:t>
      </w:r>
    </w:p>
    <w:p w14:paraId="4C961CFE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471"/>
        <w:gridCol w:w="1853"/>
        <w:gridCol w:w="1487"/>
        <w:gridCol w:w="1487"/>
      </w:tblGrid>
      <w:tr w:rsidR="00F41038" w14:paraId="58AB61C3" w14:textId="7777777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3248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C0F60" w14:textId="77777777" w:rsidR="00F41038" w:rsidRDefault="00DA57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6BDA7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791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608E3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363CE7E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98DEE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F41038" w14:paraId="30B1BB0A" w14:textId="77777777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1D251A1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925485" w14:textId="77777777" w:rsidR="00F41038" w:rsidRDefault="00DA57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анализа художественного текста,  на основе которого способен осуществлять воспитательную функцию при обучении литературе с помощью  современных коммуникативных технологии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153A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2DF4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Способен анализировать произведение литературы в контексте его интерпретации в театре и кинематографе.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2C3D59" w14:textId="77777777" w:rsidR="00F41038" w:rsidRDefault="00DA57A9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ПК.1.1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3A4CA8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079BB442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7B5EF8C0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0579E779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1038" w14:paraId="074A118E" w14:textId="77777777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13D4F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9CEE7" w14:textId="77777777" w:rsidR="00F41038" w:rsidRDefault="00F410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3272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ОР-2-5-2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27FC1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Способен использовать кинематографические и театральные интерпретации текста в процессе преподавания литературы.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EBCE81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</w:t>
            </w:r>
            <w:r>
              <w:rPr>
                <w:rFonts w:ascii="Times New Roman" w:eastAsia="Times New Roman" w:hAnsi="Times New Roman"/>
                <w:lang w:val="en-US" w:eastAsia="ru-RU"/>
              </w:rPr>
              <w:t xml:space="preserve"> 1.2</w:t>
            </w:r>
          </w:p>
          <w:p w14:paraId="295DF7F7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ПК 1.3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FE950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05A8D0C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385EB0A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3AB8CEC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F902391" w14:textId="77777777" w:rsidR="00F41038" w:rsidRDefault="00DA5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.</w:t>
      </w:r>
    </w:p>
    <w:p w14:paraId="17B1473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7070000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2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45"/>
        <w:gridCol w:w="834"/>
        <w:gridCol w:w="833"/>
        <w:gridCol w:w="1370"/>
        <w:gridCol w:w="1199"/>
        <w:gridCol w:w="1002"/>
      </w:tblGrid>
      <w:tr w:rsidR="00F41038" w14:paraId="0D73EACD" w14:textId="77777777">
        <w:trPr>
          <w:trHeight w:val="203"/>
        </w:trPr>
        <w:tc>
          <w:tcPr>
            <w:tcW w:w="40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7B7B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0F9A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51D6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E6E88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F41038" w14:paraId="0709E64E" w14:textId="77777777">
        <w:trPr>
          <w:trHeight w:val="533"/>
        </w:trPr>
        <w:tc>
          <w:tcPr>
            <w:tcW w:w="40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366D5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CC13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DDFC0E" w14:textId="77777777" w:rsidR="00F41038" w:rsidRDefault="00DA57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D1B761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DEB08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E5EDC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038" w14:paraId="4C752A30" w14:textId="77777777">
        <w:trPr>
          <w:trHeight w:val="1"/>
        </w:trPr>
        <w:tc>
          <w:tcPr>
            <w:tcW w:w="40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503A6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9AB7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36B2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304EB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0A355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6C661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038" w14:paraId="64CD6CF4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0610F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Интерпретация как художественная стратегия вт. половины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н.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84C5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4D7C2" w14:textId="2B0CB63E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25EB8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C9101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7AA308" w14:textId="0FBCC548" w:rsidR="00F41038" w:rsidRDefault="000F7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F41038" w14:paraId="087DDBB7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9C101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Понятие текста в постмодернизме.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E209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47FBD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657BC9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4A86E5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25AD7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1038" w14:paraId="1A2EFB83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2A5F7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 Понятие автора в теории интерпретации.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5CE31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4295C" w14:textId="2FD4CC24" w:rsidR="00F41038" w:rsidRDefault="00D03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F3760D" w14:textId="77777777" w:rsidR="00F41038" w:rsidRDefault="00DA57A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04C370" w14:textId="77777777" w:rsidR="00F41038" w:rsidRDefault="00DA57A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CA7D1F" w14:textId="2627A8E4" w:rsidR="00F41038" w:rsidRDefault="000F7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1038" w14:paraId="214530A0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37DA0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1.3.Интерпретация в герменевтике.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71CF8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F38A0" w14:textId="00C3716C" w:rsidR="00F41038" w:rsidRDefault="00D03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FC267F" w14:textId="77777777" w:rsidR="00F41038" w:rsidRDefault="00DA57A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5D9DD8" w14:textId="77777777" w:rsidR="00F41038" w:rsidRDefault="00F4103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7D3ACA" w14:textId="086E3FC6" w:rsidR="00F41038" w:rsidRDefault="000F7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1038" w14:paraId="5DBD8E44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72A69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Понимание интерпретации в структурализме и постструктурализме.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2F880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4382B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3B923B" w14:textId="77777777" w:rsidR="00F41038" w:rsidRDefault="00F4103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659549" w14:textId="77777777" w:rsidR="00F41038" w:rsidRDefault="00F4103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1CDFA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1038" w14:paraId="203060D3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7BD2A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Интерпретация русской классики в современном театре и кино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0D4C4" w14:textId="77777777" w:rsidR="00F41038" w:rsidRDefault="00DA57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F3B3F" w14:textId="6E9D671C" w:rsidR="00F41038" w:rsidRDefault="00D03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30A3C6" w14:textId="2FF435CD" w:rsidR="00F41038" w:rsidRDefault="00D03F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07AC23" w14:textId="77777777" w:rsidR="00F41038" w:rsidRDefault="00DA57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637FF3" w14:textId="77777777" w:rsidR="00F41038" w:rsidRDefault="00DA57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F41038" w14:paraId="3039DE91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F466E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Современное понимание «классики».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DEA9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E5E3B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51C510" w14:textId="46C0D675" w:rsidR="00F41038" w:rsidRDefault="00D03F6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01E988" w14:textId="77777777" w:rsidR="00F41038" w:rsidRDefault="00F4103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68BD7B" w14:textId="473786C1" w:rsidR="00F41038" w:rsidRDefault="000F7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1038" w14:paraId="3ABB71DB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C3412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Специфика художественных стратегий интерпретации в современном отечественном театре.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676BF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65FEB" w14:textId="64534A09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9A8EBE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62D6BB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D4974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1038" w14:paraId="7924F589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B9ED9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Киноинтерпретации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отечественной классики в современном отечественном кинематографе.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9BED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A963F" w14:textId="0698A4E7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E2B07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980324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BD7457" w14:textId="1163EF52" w:rsidR="00F41038" w:rsidRDefault="000F7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1038" w14:paraId="6709E10B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C70FF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Киноинтерпретации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отечественной классики в современном зарубежном кинематографе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7B397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1703D" w14:textId="3EDCE73B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EB9979" w14:textId="6EF0304D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6B6B1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F8D4D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1038" w14:paraId="10CBB0A5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B51F8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Интерпретация зарубежной классики в современном театре и кино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44AF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BF410" w14:textId="74FE9DD1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5F0075" w14:textId="5444E06A" w:rsidR="00F41038" w:rsidRDefault="00DA5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D03F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A18DA6" w14:textId="387BBA07" w:rsidR="00F41038" w:rsidRDefault="00D03F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C410F8" w14:textId="6AEA181F" w:rsidR="00F41038" w:rsidRPr="000F7553" w:rsidRDefault="000F7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55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F41038" w14:paraId="52F9D8F7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46668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Специфика художественных стратегий интерпретации в современном зарубежном театре и кинематографе.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99406" w14:textId="54138CC7" w:rsidR="00F41038" w:rsidRDefault="00D03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087EA" w14:textId="66F93E21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7AFEC4" w14:textId="716213BA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8C681C" w14:textId="77777777" w:rsidR="00F41038" w:rsidRDefault="00F410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83023F" w14:textId="37D60617" w:rsidR="00F41038" w:rsidRDefault="000F7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1038" w14:paraId="3B257B92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570C4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Киноинтерпретации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зарубежной классики в современном зарубежном кинематографе.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404C4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7ACD1" w14:textId="36116319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ADB10E" w14:textId="2E7AECD1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6E4BD7" w14:textId="782A691B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D03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604435" w14:textId="2EBDC1F7" w:rsidR="00F41038" w:rsidRDefault="000F7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41038" w14:paraId="01981104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27378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Киноинтерпретации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зарубежной классики в современном отечественном  кинематографе.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49DDC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8BD8B" w14:textId="336AE210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8C2EF2" w14:textId="5A9BC2E0" w:rsidR="00F41038" w:rsidRDefault="00D03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F2011F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21E69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1038" w14:paraId="27746E21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17821" w14:textId="77777777" w:rsidR="00F41038" w:rsidRDefault="00DA5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Новая «классика» в театре и на сцене.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A743E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A1CD4" w14:textId="266F3F21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40D499" w14:textId="57FBA28B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28B47E" w14:textId="7D9C81BF" w:rsidR="00F41038" w:rsidRDefault="00D03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A1277B" w14:textId="2D145E60" w:rsidR="00F41038" w:rsidRDefault="000F7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1038" w14:paraId="22BB5EF0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1B6A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966F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F9E9F" w14:textId="1A106808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64F688" w14:textId="61ACCEB3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527ECC" w14:textId="527D04C1" w:rsidR="00F41038" w:rsidRDefault="00D0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D7253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0935DA42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7202CAE0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02DD65A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освоении дисциплины «</w:t>
      </w:r>
      <w:r>
        <w:rPr>
          <w:rFonts w:ascii="Times New Roman" w:hAnsi="Times New Roman"/>
          <w:sz w:val="24"/>
          <w:szCs w:val="24"/>
        </w:rPr>
        <w:t>Интерпретация произведений русской и зарубежной классики в театре и кино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используются традиционные обучающие технологии – лекционные и семинарские занятия. Также курс предполагает использование методов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сотрудничестве (работа в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микрогруппах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298538F4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E69EA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861B82D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41038" w14:paraId="38ED0A79" w14:textId="77777777">
        <w:trPr>
          <w:trHeight w:val="600"/>
        </w:trPr>
        <w:tc>
          <w:tcPr>
            <w:tcW w:w="479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27E356B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l2br w:val="nil"/>
              <w:tr2bl w:val="nil"/>
            </w:tcBorders>
          </w:tcPr>
          <w:p w14:paraId="57825F1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</w:tcPr>
          <w:p w14:paraId="3F866FB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2379679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03882C6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1A1D3541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6D90C86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l2br w:val="nil"/>
              <w:tr2bl w:val="nil"/>
            </w:tcBorders>
          </w:tcPr>
          <w:p w14:paraId="6665877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l2br w:val="nil"/>
              <w:tr2bl w:val="nil"/>
            </w:tcBorders>
          </w:tcPr>
          <w:p w14:paraId="600B9F5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41038" w14:paraId="5A1C9929" w14:textId="77777777">
        <w:trPr>
          <w:trHeight w:val="300"/>
        </w:trPr>
        <w:tc>
          <w:tcPr>
            <w:tcW w:w="479" w:type="dxa"/>
            <w:vMerge/>
            <w:tcBorders>
              <w:tl2br w:val="nil"/>
              <w:tr2bl w:val="nil"/>
            </w:tcBorders>
            <w:vAlign w:val="center"/>
          </w:tcPr>
          <w:p w14:paraId="78B7A86F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vAlign w:val="center"/>
          </w:tcPr>
          <w:p w14:paraId="38C59A6B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0FC1CA86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vAlign w:val="center"/>
          </w:tcPr>
          <w:p w14:paraId="18832D61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vAlign w:val="center"/>
          </w:tcPr>
          <w:p w14:paraId="7B70ACA4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l2br w:val="nil"/>
              <w:tr2bl w:val="nil"/>
            </w:tcBorders>
            <w:vAlign w:val="center"/>
          </w:tcPr>
          <w:p w14:paraId="2C9BF795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l2br w:val="nil"/>
              <w:tr2bl w:val="nil"/>
            </w:tcBorders>
          </w:tcPr>
          <w:p w14:paraId="7675C71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l2br w:val="nil"/>
              <w:tr2bl w:val="nil"/>
            </w:tcBorders>
          </w:tcPr>
          <w:p w14:paraId="1F63FE3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F41038" w14:paraId="66212792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162CAC8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4AE3DA2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ОР-2-6-1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35414B" w14:textId="77777777" w:rsidR="00F41038" w:rsidRDefault="00DA57A9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Слушание лекций, работа с источниками, практические занятия, контактная (в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в ЭИОС),</w:t>
            </w:r>
          </w:p>
          <w:p w14:paraId="7016B16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31A0065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631F4C3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BC687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5100B92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23CC0D2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41038" w14:paraId="1FD3E8DC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20F7F1C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6303C5D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ОР-2-6-2</w:t>
            </w: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22C9EC27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3775513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2ABA461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71E906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7A97A3C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2672DEA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F41038" w14:paraId="43A8573C" w14:textId="77777777">
        <w:trPr>
          <w:trHeight w:val="56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1F990B01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4D47D8F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ОР-2-6-1</w:t>
            </w:r>
          </w:p>
          <w:p w14:paraId="585C418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ОР-2-6-2</w:t>
            </w: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664A5C76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4DCA103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5BDC85F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</w:tcPr>
          <w:p w14:paraId="360C1DD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l2br w:val="nil"/>
              <w:tr2bl w:val="nil"/>
            </w:tcBorders>
          </w:tcPr>
          <w:p w14:paraId="09E2658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l2br w:val="nil"/>
              <w:tr2bl w:val="nil"/>
            </w:tcBorders>
          </w:tcPr>
          <w:p w14:paraId="4D5EA9E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41038" w14:paraId="31A79637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2C27769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00FE020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ОР-2-6-1</w:t>
            </w:r>
          </w:p>
          <w:p w14:paraId="2BA0D21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ОР-2-6-2</w:t>
            </w:r>
          </w:p>
        </w:tc>
        <w:tc>
          <w:tcPr>
            <w:tcW w:w="1650" w:type="dxa"/>
            <w:vMerge/>
            <w:tcBorders>
              <w:tl2br w:val="nil"/>
              <w:tr2bl w:val="nil"/>
            </w:tcBorders>
          </w:tcPr>
          <w:p w14:paraId="53A76B88" w14:textId="77777777" w:rsidR="00F41038" w:rsidRDefault="00F410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58D51CD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02BFE01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</w:tcPr>
          <w:p w14:paraId="160380A2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l2br w:val="nil"/>
              <w:tr2bl w:val="nil"/>
            </w:tcBorders>
          </w:tcPr>
          <w:p w14:paraId="1F6A90E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l2br w:val="nil"/>
              <w:tr2bl w:val="nil"/>
            </w:tcBorders>
          </w:tcPr>
          <w:p w14:paraId="56450A4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41038" w14:paraId="02CD16E1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053A88B6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319B6198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FBD5E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48496538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42BCE392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7323CA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5330EEB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1743101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0F36505" w14:textId="77777777" w:rsidR="00F41038" w:rsidRDefault="00F410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773BE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D41B12F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C372E9D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1. Зоркая, Н.М. История отечественного кино: XX век / Н.М. Зоркая. - Москва : Белый город, 2014. - 512 с. : ил. - ISBN 978-5-7793-2429-8 ; То же [Электронный ресурс]. - URL: </w:t>
      </w:r>
      <w:hyperlink r:id="rId33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http://biblioclub.ru/index.php?page=book&amp;id=441640</w:t>
        </w:r>
      </w:hyperlink>
      <w:r>
        <w:rPr>
          <w:rFonts w:ascii="Times New Roman" w:hAnsi="Times New Roman"/>
          <w:sz w:val="23"/>
          <w:szCs w:val="23"/>
        </w:rPr>
        <w:t> </w:t>
      </w:r>
    </w:p>
    <w:p w14:paraId="1C04355F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2. Солдаткина, Я.В. Литература в звуке, цвете и движении: историко-литературные основы </w:t>
      </w:r>
      <w:proofErr w:type="spellStart"/>
      <w:r>
        <w:rPr>
          <w:rFonts w:ascii="Times New Roman" w:hAnsi="Times New Roman"/>
          <w:sz w:val="23"/>
          <w:szCs w:val="23"/>
        </w:rPr>
        <w:t>медиасловесности</w:t>
      </w:r>
      <w:proofErr w:type="spellEnd"/>
      <w:r>
        <w:rPr>
          <w:rFonts w:ascii="Times New Roman" w:hAnsi="Times New Roman"/>
          <w:sz w:val="23"/>
          <w:szCs w:val="23"/>
        </w:rPr>
        <w:t xml:space="preserve"> : учебно-методическое пособие / Я.В. Солдаткина. - Москва ; Берлин : </w:t>
      </w:r>
      <w:proofErr w:type="spellStart"/>
      <w:r>
        <w:rPr>
          <w:rFonts w:ascii="Times New Roman" w:hAnsi="Times New Roman"/>
          <w:sz w:val="23"/>
          <w:szCs w:val="23"/>
        </w:rPr>
        <w:t>Директ</w:t>
      </w:r>
      <w:proofErr w:type="spellEnd"/>
      <w:r>
        <w:rPr>
          <w:rFonts w:ascii="Times New Roman" w:hAnsi="Times New Roman"/>
          <w:sz w:val="23"/>
          <w:szCs w:val="23"/>
        </w:rPr>
        <w:t xml:space="preserve">-Медиа, 2019. - 265 с. : ил. - </w:t>
      </w:r>
      <w:proofErr w:type="spellStart"/>
      <w:r>
        <w:rPr>
          <w:rFonts w:ascii="Times New Roman" w:hAnsi="Times New Roman"/>
          <w:sz w:val="23"/>
          <w:szCs w:val="23"/>
        </w:rPr>
        <w:t>Библиогр</w:t>
      </w:r>
      <w:proofErr w:type="spellEnd"/>
      <w:r>
        <w:rPr>
          <w:rFonts w:ascii="Times New Roman" w:hAnsi="Times New Roman"/>
          <w:sz w:val="23"/>
          <w:szCs w:val="23"/>
        </w:rPr>
        <w:t>. в кн. - ISBN 978-5-4475-9960-7 ; То же [Электронный ресурс]. - URL: </w:t>
      </w:r>
      <w:hyperlink r:id="rId34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http://biblioclub.ru/index.php?page=book&amp;id=499796</w:t>
        </w:r>
      </w:hyperlink>
    </w:p>
    <w:p w14:paraId="68804C8F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3"/>
          <w:szCs w:val="23"/>
        </w:rPr>
        <w:t xml:space="preserve">3. </w:t>
      </w:r>
      <w:proofErr w:type="spellStart"/>
      <w:r>
        <w:rPr>
          <w:rFonts w:ascii="Times New Roman" w:hAnsi="Times New Roman"/>
          <w:sz w:val="23"/>
          <w:szCs w:val="23"/>
        </w:rPr>
        <w:t>Цидина</w:t>
      </w:r>
      <w:proofErr w:type="spellEnd"/>
      <w:r>
        <w:rPr>
          <w:rFonts w:ascii="Times New Roman" w:hAnsi="Times New Roman"/>
          <w:sz w:val="23"/>
          <w:szCs w:val="23"/>
        </w:rPr>
        <w:t>, Т.Д. История русского театра: от истоков до рубежа XVIII–XIX вв.: лекции по дисциплине «История русского театра» : учебное пособие / Т.Д. </w:t>
      </w:r>
      <w:proofErr w:type="spellStart"/>
      <w:r>
        <w:rPr>
          <w:rFonts w:ascii="Times New Roman" w:hAnsi="Times New Roman"/>
          <w:sz w:val="23"/>
          <w:szCs w:val="23"/>
        </w:rPr>
        <w:t>Цидина</w:t>
      </w:r>
      <w:proofErr w:type="spellEnd"/>
      <w:r>
        <w:rPr>
          <w:rFonts w:ascii="Times New Roman" w:hAnsi="Times New Roman"/>
          <w:sz w:val="23"/>
          <w:szCs w:val="23"/>
        </w:rPr>
        <w:t xml:space="preserve"> ; ФГБОУ ВО «ЧЕЛЯБИНСКИЙ ГОСУДАРСТВЕННЫЙ ИНСТИТУТ КУЛЬТУРЫ». - Челябинск : ЧГИК, 2017. - 183 с. : ил. - </w:t>
      </w:r>
      <w:proofErr w:type="spellStart"/>
      <w:r>
        <w:rPr>
          <w:rFonts w:ascii="Times New Roman" w:hAnsi="Times New Roman"/>
          <w:sz w:val="23"/>
          <w:szCs w:val="23"/>
        </w:rPr>
        <w:t>Билиогр</w:t>
      </w:r>
      <w:proofErr w:type="spellEnd"/>
      <w:r>
        <w:rPr>
          <w:rFonts w:ascii="Times New Roman" w:hAnsi="Times New Roman"/>
          <w:sz w:val="23"/>
          <w:szCs w:val="23"/>
        </w:rPr>
        <w:t>. в кн. - ISBN 978-5-94839-588-3 ; То же [Электронный ресурс]. - URL: </w:t>
      </w:r>
      <w:hyperlink r:id="rId35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http://biblioclub.ru/index.php?page=book&amp;id=491463</w:t>
        </w:r>
      </w:hyperlink>
      <w:r>
        <w:rPr>
          <w:rFonts w:ascii="Times New Roman" w:hAnsi="Times New Roman"/>
          <w:sz w:val="23"/>
          <w:szCs w:val="23"/>
        </w:rPr>
        <w:t> </w:t>
      </w:r>
    </w:p>
    <w:p w14:paraId="1D05FBFE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9A10449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Андреев, А.Н. Лекции по теории литературы: целостно-антропологический анализ литературного произведения : учебное пособие для студентов вузов / А.Н. Андреев. - </w:t>
      </w:r>
      <w:r>
        <w:rPr>
          <w:rFonts w:ascii="Times New Roman" w:hAnsi="Times New Roman"/>
          <w:sz w:val="24"/>
          <w:szCs w:val="24"/>
        </w:rPr>
        <w:lastRenderedPageBreak/>
        <w:t xml:space="preserve">Москва ;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2014. - 237 с. 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978-5-4475-3920-7 ; То же [Электронный ресурс]. - URL: </w:t>
      </w:r>
      <w:hyperlink r:id="rId36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http://biblioclub.ru/index.php?page=book&amp;id=227165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012E232A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Мюрисеп</w:t>
      </w:r>
      <w:proofErr w:type="spellEnd"/>
      <w:r>
        <w:rPr>
          <w:rFonts w:ascii="Times New Roman" w:hAnsi="Times New Roman"/>
          <w:sz w:val="24"/>
          <w:szCs w:val="24"/>
        </w:rPr>
        <w:t>, А.В. Язык сцены (профессиональная терминология в определениях и примерах): учебное пособие / А.В. </w:t>
      </w:r>
      <w:proofErr w:type="spellStart"/>
      <w:r>
        <w:rPr>
          <w:rFonts w:ascii="Times New Roman" w:hAnsi="Times New Roman"/>
          <w:sz w:val="24"/>
          <w:szCs w:val="24"/>
        </w:rPr>
        <w:t>Мюрисеп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культуры Российской Федерации, Нижегородская государственная консерватория (академия) им. М. И. Глинки, Кафедра оперной подготовки, оркестрового и оперно-симфонического </w:t>
      </w:r>
      <w:proofErr w:type="spellStart"/>
      <w:r>
        <w:rPr>
          <w:rFonts w:ascii="Times New Roman" w:hAnsi="Times New Roman"/>
          <w:sz w:val="24"/>
          <w:szCs w:val="24"/>
        </w:rPr>
        <w:t>дирижирования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. - Нижний Новгород : Издательство Нижегородской консерватории, 2014. - 348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978-5-9905582-3-6 ; То же [Электронный ресурс]. - URL: </w:t>
      </w:r>
      <w:hyperlink r:id="rId37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http://biblioclub.ru/index.php?page=book&amp;id=312288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6207B00A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Тарасова, М.В. Теория и практика диалога зрителя и произведения искусства : монография / М.В. Тарасова ; Министерство образования и науки Российской Федерации, Сибирский Федеральный университет. - Красноярск : СФУ, 2015. - 236 с. 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978-5-7638-3368-3 ; То же [Электронный ресурс]. - URL: </w:t>
      </w:r>
      <w:hyperlink r:id="rId38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http://biblioclub.ru/index.php?page=book&amp;id=497725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5BF948CC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Челышева</w:t>
      </w:r>
      <w:proofErr w:type="spellEnd"/>
      <w:r>
        <w:rPr>
          <w:rFonts w:ascii="Times New Roman" w:hAnsi="Times New Roman"/>
          <w:sz w:val="24"/>
          <w:szCs w:val="24"/>
        </w:rPr>
        <w:t>, И.В. Герменевтический анализ отечественных игровых фильмов школьной проблематики : монография / И.В. </w:t>
      </w:r>
      <w:proofErr w:type="spellStart"/>
      <w:r>
        <w:rPr>
          <w:rFonts w:ascii="Times New Roman" w:hAnsi="Times New Roman"/>
          <w:sz w:val="24"/>
          <w:szCs w:val="24"/>
        </w:rPr>
        <w:t>Челышева</w:t>
      </w:r>
      <w:proofErr w:type="spellEnd"/>
      <w:r>
        <w:rPr>
          <w:rFonts w:ascii="Times New Roman" w:hAnsi="Times New Roman"/>
          <w:sz w:val="24"/>
          <w:szCs w:val="24"/>
        </w:rPr>
        <w:t xml:space="preserve">. - Москва ;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2019. - 140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978-5-4475-2823-2 ; То же [Электронный ресурс]. - URL: </w:t>
      </w:r>
      <w:hyperlink r:id="rId39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http://biblioclub.ru/index.php?page=book&amp;id=495846</w:t>
        </w:r>
      </w:hyperlink>
    </w:p>
    <w:p w14:paraId="056AA543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752A513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6678"/>
      </w:tblGrid>
      <w:tr w:rsidR="00F41038" w14:paraId="28E03353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AA68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5630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41038" w14:paraId="4EFB5693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C05C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http://www.elibrary.ru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4EA7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2C66F2E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338D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http://www.ebiblioteka.ru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5C25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Универсальные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базы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данных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изданий</w:t>
            </w:r>
            <w:proofErr w:type="spellEnd"/>
          </w:p>
        </w:tc>
      </w:tr>
      <w:tr w:rsidR="00F41038" w14:paraId="2EE03D0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2EC4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http://www.rsl.ru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BF51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Российская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05B4FDB5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DF28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http://sci-lib.com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EDA6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Большая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</w:p>
        </w:tc>
      </w:tr>
      <w:tr w:rsidR="00F41038" w14:paraId="3AC1A063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ABC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https://cyberleninka.ru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77B1" w14:textId="77777777" w:rsidR="00F41038" w:rsidRDefault="00DA57A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Научная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электронная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библиотека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Киберленинка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</w:tc>
      </w:tr>
      <w:tr w:rsidR="00F41038" w14:paraId="32B35180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BCB3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http://bookz.ru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47D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Электронная библиотека художественной литературы</w:t>
            </w:r>
          </w:p>
        </w:tc>
      </w:tr>
      <w:tr w:rsidR="00F41038" w14:paraId="2B9B71DF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56EC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http://lib.ru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67C9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 Максима Мошкова</w:t>
            </w:r>
          </w:p>
        </w:tc>
      </w:tr>
      <w:tr w:rsidR="00F41038" w14:paraId="1D4CA4D1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486A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http://magazines.russ.ru 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BA2A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Журнальный зал</w:t>
            </w:r>
          </w:p>
        </w:tc>
      </w:tr>
      <w:tr w:rsidR="00F41038" w14:paraId="4896E59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B50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http://www.nounb.sci-nnov.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D72E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Нижегородская государственная универсальная научная библиотека</w:t>
            </w:r>
          </w:p>
        </w:tc>
      </w:tr>
      <w:tr w:rsidR="00F41038" w14:paraId="194B1401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9312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http://orel.rsl.ru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DFB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Открытая русская электронная библиотека</w:t>
            </w:r>
          </w:p>
        </w:tc>
      </w:tr>
      <w:tr w:rsidR="00F41038" w14:paraId="1D9EAFF6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1837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http://promo.net/pg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FC7B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Гутенберг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F41038" w14:paraId="29492F58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2976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http://www.rsl.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7D71" w14:textId="77777777" w:rsidR="00F41038" w:rsidRDefault="00DA57A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77AA0DE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1E3FC9B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25EAE3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54F0B29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базы.</w:t>
      </w:r>
    </w:p>
    <w:p w14:paraId="746C1C27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14:paraId="7280F289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словари, учебно-методические пособия, справочники.</w:t>
      </w:r>
    </w:p>
    <w:p w14:paraId="57E56109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желательно использование мультимедийного оборудования.</w:t>
      </w:r>
    </w:p>
    <w:p w14:paraId="15C88C6F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9C042F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осуществления образовательного процесса по дисциплине необходимы программы: интернет-браузер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FD59987" w14:textId="77777777" w:rsidR="00F41038" w:rsidRDefault="00F410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06FB8CA" w14:textId="0DC38A64" w:rsidR="00F41038" w:rsidRDefault="000F755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5.5</w:t>
      </w:r>
      <w:r w:rsidR="00DA57A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9111B31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Интерпретация художественного текста на межкультурной основе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04CD960" w14:textId="77777777" w:rsidR="00F41038" w:rsidRDefault="00DA57A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F3C2904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«Интерпретация художественного текста на межкультурной основе» предназначена для знакомства магистрантов с возможностями использования культурного контекста произведения при его анализе и в процессе преподавания литературы в школе. Дисциплина включает в себя три раздела: «</w:t>
      </w:r>
      <w:r>
        <w:rPr>
          <w:rFonts w:ascii="Times New Roman" w:hAnsi="Times New Roman"/>
        </w:rPr>
        <w:t xml:space="preserve">Национальный культурный мир», в котором рассматриваются некоторые особенности различных культурных кодов; «Литература и живопись в русском и западноевропейском искусстве», где прослеживаются связи литературных текстов с изобразительным искусством; «Экранизации зарубежной классики в России», посвященный изучению интерпретации литературного текста в кинематографе. При изучении дисциплины также учитываются различия национальных культурных кодов в литературе и искусстве. </w:t>
      </w:r>
    </w:p>
    <w:p w14:paraId="51FE631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«Интерпретация художественного текста на межкультурной основе» преподаватель использует как классические формы и методы обучения (лекции и семинарские занятия), так и активные методы обучения (проблемное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обучение, деловые игры и др.). Применение любой формы обучения предполагает также использование новейших IT-обучающих технологий, включая работу в системе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72BF44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Промежуточный контроль студентов предполагает индивидуальное тестирование.</w:t>
      </w:r>
    </w:p>
    <w:p w14:paraId="5C47CF04" w14:textId="77777777" w:rsidR="00F41038" w:rsidRPr="00DA57A9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Рубежный контроль проводится в форме зачета. При этом используется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балльно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-рейтинговая система оценки.</w:t>
      </w:r>
    </w:p>
    <w:p w14:paraId="49DDAA43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7D9B610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Интерпретация художественного текста на межкультурной основе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вариативной части модуля К.М.О3 «Диалог культур в школьном изучении». Данная дисциплина изучается студентами в 3 семестре 2 курса магистратуры и завершает изучение дисциплин модуля. Кроме того, дисциплина «Интерпретация художественного текста на межкультурной основе» может быть связана 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изучающимися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том же семестре дисциплинами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«Интеграция литературы с разными видами искусств как средство развития личностного потенциала»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«Художественный мир литературного произведения и методика его анализа», «Проблемы литературного образования».</w:t>
      </w:r>
    </w:p>
    <w:p w14:paraId="562A68F7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409ADD0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создать условия для формирования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высококвалифицированных, гармонично развитых магистрантов, владеющих современными знаниями по литературе – особому предмету, эстетически, нравственно и граждански ориентирующему, воспитывающему любовь к Родине,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формирующему смысловую основу национальной и гражданской идентичности.</w:t>
      </w:r>
    </w:p>
    <w:p w14:paraId="725DD57B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4D3D67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 магистрантов представлений о взаимосвязи различных видов искусств и национальных культур в историческом развитии;</w:t>
      </w:r>
    </w:p>
    <w:p w14:paraId="1DD7FDD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 магистрантов представлений о единстве литературы с другими видами искусств;</w:t>
      </w:r>
    </w:p>
    <w:p w14:paraId="0231A35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умений использовать произведения различных видов искусств в процессе преподавания литературы.</w:t>
      </w:r>
    </w:p>
    <w:p w14:paraId="45549EC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471"/>
        <w:gridCol w:w="1853"/>
        <w:gridCol w:w="1487"/>
        <w:gridCol w:w="1487"/>
      </w:tblGrid>
      <w:tr w:rsidR="00F41038" w14:paraId="289D4481" w14:textId="7777777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BB4B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00C4D" w14:textId="77777777" w:rsidR="00F41038" w:rsidRDefault="00DA57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48E3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075D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15E39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5FC8146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C4A93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F41038" w14:paraId="29A33EEB" w14:textId="77777777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459DD4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ОР-2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68BEE5F" w14:textId="77777777" w:rsidR="00F41038" w:rsidRDefault="00DA57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анализа художественного текста,  на основе которого способен осуществлять воспитательную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функцию при обучении литературе с помощью  современных коммуникативных технологии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4A81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ОР-2-6-1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0BA97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Способен анализировать и интерпретировать произведение литературы, опираясь на межкультурный контекст.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331D08" w14:textId="77777777" w:rsidR="00F41038" w:rsidRDefault="00DA57A9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ПК.1.2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ED7E38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5C0FFAAA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6C10412B" w14:textId="77777777" w:rsidR="00F41038" w:rsidRDefault="00DA57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46A100A9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41038" w14:paraId="028686D3" w14:textId="77777777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189F2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5FB2F" w14:textId="77777777" w:rsidR="00F41038" w:rsidRDefault="00F410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1EDB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CBA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Способен использовать межкультурный контекст в процессе преподавания литературы.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F8FD5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</w:t>
            </w:r>
            <w:r>
              <w:rPr>
                <w:rFonts w:ascii="Times New Roman" w:eastAsia="Times New Roman" w:hAnsi="Times New Roman"/>
                <w:lang w:val="en-US" w:eastAsia="ru-RU"/>
              </w:rPr>
              <w:t>1.1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1CA7C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  <w:p w14:paraId="125CA88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  <w:p w14:paraId="07BAF25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14:paraId="29F04B53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7DEEEDB1" w14:textId="77777777" w:rsidR="00F41038" w:rsidRDefault="00F41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21A37A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F8959C2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2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45"/>
        <w:gridCol w:w="834"/>
        <w:gridCol w:w="833"/>
        <w:gridCol w:w="1370"/>
        <w:gridCol w:w="1199"/>
        <w:gridCol w:w="1002"/>
      </w:tblGrid>
      <w:tr w:rsidR="00F41038" w14:paraId="4D18CBEA" w14:textId="77777777">
        <w:trPr>
          <w:trHeight w:val="203"/>
        </w:trPr>
        <w:tc>
          <w:tcPr>
            <w:tcW w:w="40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54A89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92258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742C4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893DE9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F41038" w14:paraId="1CD64F08" w14:textId="77777777">
        <w:trPr>
          <w:trHeight w:val="533"/>
        </w:trPr>
        <w:tc>
          <w:tcPr>
            <w:tcW w:w="40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B9A8" w14:textId="77777777" w:rsidR="00F41038" w:rsidRDefault="00F410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64037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DA642F" w14:textId="77777777" w:rsidR="00F41038" w:rsidRDefault="00DA57A9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14:paraId="0D422FA0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 ЭИОС)</w:t>
            </w: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9CAB7" w14:textId="77777777" w:rsidR="00F41038" w:rsidRDefault="00F410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2B429" w14:textId="77777777" w:rsidR="00F41038" w:rsidRDefault="00F410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1038" w14:paraId="3CE683FF" w14:textId="77777777">
        <w:trPr>
          <w:trHeight w:val="1"/>
        </w:trPr>
        <w:tc>
          <w:tcPr>
            <w:tcW w:w="40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99FB" w14:textId="77777777" w:rsidR="00F41038" w:rsidRDefault="00F410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A153D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Лекции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DA3F2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74C22" w14:textId="77777777" w:rsidR="00F41038" w:rsidRDefault="00F410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0B0A8" w14:textId="77777777" w:rsidR="00F41038" w:rsidRDefault="00F410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6040E" w14:textId="77777777" w:rsidR="00F41038" w:rsidRDefault="00F410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1038" w14:paraId="287CAF62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2B197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 1. Национальный культурный мир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3D388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6F4F9" w14:textId="39CE60D5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C0FC3B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991C01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D43186" w14:textId="690B8A2A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F41038" w14:paraId="4036CD2E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103F0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1.1. Национальные образы мира. Понятие об эстетическом культурном коде.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0F702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10C59" w14:textId="3D659D80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F39FA7" w14:textId="77777777" w:rsidR="00F41038" w:rsidRDefault="00F41038">
            <w:pPr>
              <w:spacing w:line="256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40A408" w14:textId="77777777" w:rsidR="00F41038" w:rsidRDefault="00DA57A9">
            <w:pPr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E1A2FE" w14:textId="431D1A93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1038" w14:paraId="32DC097C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A2E90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1.2. </w:t>
            </w:r>
            <w:proofErr w:type="spellStart"/>
            <w:r>
              <w:rPr>
                <w:rFonts w:ascii="Times New Roman" w:hAnsi="Times New Roman"/>
              </w:rPr>
              <w:t>Флоропоэтика</w:t>
            </w:r>
            <w:proofErr w:type="spellEnd"/>
            <w:r>
              <w:rPr>
                <w:rFonts w:ascii="Times New Roman" w:hAnsi="Times New Roman"/>
              </w:rPr>
              <w:t xml:space="preserve"> светской романтической повести и французская традиция.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8FD6A" w14:textId="77777777" w:rsidR="00F41038" w:rsidRDefault="00F41038">
            <w:pPr>
              <w:spacing w:line="256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EA0B3" w14:textId="1411031B" w:rsidR="00F41038" w:rsidRDefault="000F7553">
            <w:pPr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17E107" w14:textId="77777777" w:rsidR="00F41038" w:rsidRDefault="00DA57A9">
            <w:pPr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206F88" w14:textId="77777777" w:rsidR="00F41038" w:rsidRDefault="00DA57A9">
            <w:pPr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6391C6" w14:textId="3758CD06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1038" w14:paraId="5A6DF1EF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4A87F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1.3.Мир бального церемониала и его интерпретация в произведениях русских писателей </w:t>
            </w:r>
            <w:r>
              <w:rPr>
                <w:rFonts w:ascii="Times New Roman" w:hAnsi="Times New Roman"/>
                <w:lang w:val="en-US"/>
              </w:rPr>
              <w:t>XIX</w:t>
            </w:r>
            <w:r>
              <w:rPr>
                <w:rFonts w:ascii="Times New Roman" w:hAnsi="Times New Roman"/>
              </w:rPr>
              <w:t xml:space="preserve"> века.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0F0CC" w14:textId="77777777" w:rsidR="00F41038" w:rsidRDefault="00F41038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281B9" w14:textId="7E18D226" w:rsidR="00F41038" w:rsidRDefault="000F7553">
            <w:pPr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777837" w14:textId="77777777" w:rsidR="00F41038" w:rsidRDefault="00DA57A9">
            <w:pPr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           </w:t>
            </w:r>
            <w:r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4B9FEF" w14:textId="77777777" w:rsidR="00F41038" w:rsidRDefault="00F41038">
            <w:pPr>
              <w:spacing w:line="252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437860" w14:textId="717E7C66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1038" w14:paraId="290D4996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74FCA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1.4.Дендизм в культуре и литературе.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CDCCA" w14:textId="77777777" w:rsidR="00F41038" w:rsidRDefault="00F41038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EF425" w14:textId="385ABB07" w:rsidR="00F41038" w:rsidRDefault="000F7553">
            <w:pPr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490336" w14:textId="77777777" w:rsidR="00F41038" w:rsidRDefault="00F41038">
            <w:pPr>
              <w:spacing w:line="252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0D0B4E" w14:textId="77777777" w:rsidR="00F41038" w:rsidRDefault="00F41038">
            <w:pPr>
              <w:spacing w:line="252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777D43" w14:textId="26CFB097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41038" w14:paraId="3B891F3D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CB596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 2. Литература и живопись в русском и западноевропейском искусстве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F413E" w14:textId="77777777" w:rsidR="00F41038" w:rsidRDefault="00DA57A9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6A3D8" w14:textId="3F220793" w:rsidR="00F41038" w:rsidRDefault="000F7553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D85169" w14:textId="234C0976" w:rsidR="00F41038" w:rsidRDefault="000F7553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B80EF9" w14:textId="77777777" w:rsidR="00F41038" w:rsidRDefault="00DA57A9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233A87" w14:textId="572B373A" w:rsidR="00F41038" w:rsidRDefault="000F7553">
            <w:pPr>
              <w:spacing w:line="25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F41038" w14:paraId="38379FAE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04AF8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2.1. Национальные образы в живописи эпохи романтизма. К.Д. Фридрих и немецкий национальный пейзаж. Французская историческая и портретная живопись.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8BD78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99954" w14:textId="77777777" w:rsidR="00F41038" w:rsidRDefault="00F41038">
            <w:pPr>
              <w:spacing w:line="256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1C2B91" w14:textId="77777777" w:rsidR="00F41038" w:rsidRDefault="00F41038">
            <w:pPr>
              <w:spacing w:line="256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C043DA" w14:textId="4177E96C" w:rsidR="00F41038" w:rsidRDefault="000F7553">
            <w:pPr>
              <w:spacing w:line="256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F7C46F" w14:textId="060AED31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1038" w14:paraId="7365FBD7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5A962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2.2. </w:t>
            </w:r>
            <w:proofErr w:type="spellStart"/>
            <w:r>
              <w:rPr>
                <w:rFonts w:ascii="Times New Roman" w:hAnsi="Times New Roman"/>
              </w:rPr>
              <w:t>Бидермайер</w:t>
            </w:r>
            <w:proofErr w:type="spellEnd"/>
            <w:r>
              <w:rPr>
                <w:rFonts w:ascii="Times New Roman" w:hAnsi="Times New Roman"/>
              </w:rPr>
              <w:t xml:space="preserve"> как стилевое направление немецкого и австрийского искусства. </w:t>
            </w:r>
            <w:proofErr w:type="spellStart"/>
            <w:r>
              <w:rPr>
                <w:rFonts w:ascii="Times New Roman" w:hAnsi="Times New Roman"/>
              </w:rPr>
              <w:t>Бидермайер</w:t>
            </w:r>
            <w:proofErr w:type="spellEnd"/>
            <w:r>
              <w:rPr>
                <w:rFonts w:ascii="Times New Roman" w:hAnsi="Times New Roman"/>
              </w:rPr>
              <w:t xml:space="preserve"> в России.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FDFE8" w14:textId="77777777" w:rsidR="00F41038" w:rsidRDefault="00F41038">
            <w:pPr>
              <w:spacing w:line="256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D8FD0" w14:textId="104C1E34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B2F1CF" w14:textId="3713B9A0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F36478" w14:textId="77777777" w:rsidR="00F41038" w:rsidRDefault="00F41038">
            <w:pPr>
              <w:spacing w:line="256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623A5E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41038" w14:paraId="44660678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B6330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2.3. Италия в судьбе и творчестве русских художников.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8FA7C" w14:textId="77777777" w:rsidR="00F41038" w:rsidRDefault="00F410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E3CEA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03BCFE" w14:textId="4493D64A" w:rsidR="00F41038" w:rsidRDefault="00F410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7629E7" w14:textId="77777777" w:rsidR="00F41038" w:rsidRDefault="00F41038">
            <w:pPr>
              <w:spacing w:line="256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323D4A" w14:textId="0CDF315B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41038" w14:paraId="6A5D45A7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2F81D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2.4. А.П. Чехов и И.И. Левитан: к проблеме творческой индивидуальности писателя и художника.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2284" w14:textId="77777777" w:rsidR="00F41038" w:rsidRDefault="00F410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9DB59" w14:textId="5E71C191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F0C46A" w14:textId="0AC50D17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AC039B" w14:textId="19BB4CA4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1316C5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41038" w14:paraId="5054DE42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5F974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 3. Экранизации зарубежной классики в России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F8C30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1FE5B" w14:textId="3B813A99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F7B8B4" w14:textId="28019B94" w:rsidR="00F41038" w:rsidRDefault="00DA57A9">
            <w:pPr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0F755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75D4D1" w14:textId="0A6A5193" w:rsidR="00F41038" w:rsidRDefault="000F7553">
            <w:pPr>
              <w:spacing w:line="254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      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72207A" w14:textId="51002C7D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F41038" w14:paraId="32450FEF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F6011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3.1. Русский </w:t>
            </w:r>
            <w:proofErr w:type="spellStart"/>
            <w:r>
              <w:rPr>
                <w:rFonts w:ascii="Times New Roman" w:hAnsi="Times New Roman"/>
              </w:rPr>
              <w:t>шекспиризм</w:t>
            </w:r>
            <w:proofErr w:type="spellEnd"/>
            <w:r>
              <w:rPr>
                <w:rFonts w:ascii="Times New Roman" w:hAnsi="Times New Roman"/>
              </w:rPr>
              <w:t xml:space="preserve"> и экранизации «Короля Лира» (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>. Г. Козинцев), «Отелло» (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>. С. Юткевич), «Много шума из ничего» (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>. С. Самсонов), «Двенадцатая ночь» (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>. Я. Фрид).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56111" w14:textId="77777777" w:rsidR="00F41038" w:rsidRDefault="00F41038">
            <w:pPr>
              <w:spacing w:line="256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98A70" w14:textId="2CEBF609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E0CC8B" w14:textId="60BA46B8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13D2E0" w14:textId="2BC83C1C" w:rsidR="00F41038" w:rsidRDefault="000F7553">
            <w:pPr>
              <w:spacing w:line="256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8DC82C" w14:textId="34040DA5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1038" w14:paraId="4D03FEAE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11666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3.2. Русские версии авантюрно-приключенческих романов  Ф. Купера («Зверобой», 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 xml:space="preserve">. А. </w:t>
            </w:r>
            <w:proofErr w:type="spellStart"/>
            <w:r>
              <w:rPr>
                <w:rFonts w:ascii="Times New Roman" w:hAnsi="Times New Roman"/>
              </w:rPr>
              <w:t>Ростоцкий</w:t>
            </w:r>
            <w:proofErr w:type="spellEnd"/>
            <w:r>
              <w:rPr>
                <w:rFonts w:ascii="Times New Roman" w:hAnsi="Times New Roman"/>
              </w:rPr>
              <w:t xml:space="preserve">), М. Рида («Всадник без головы», 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 xml:space="preserve">. В. Вайншток) и новеллы О’Генри («Вождь краснокожих», 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>. Л. Гайдай) об Америке.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500F9" w14:textId="77777777" w:rsidR="00F41038" w:rsidRDefault="00F410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339F5" w14:textId="734A94C7" w:rsidR="00F41038" w:rsidRDefault="00F410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133C40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FB51B1" w14:textId="3BB6D17E" w:rsidR="00F41038" w:rsidRDefault="00DA57A9">
            <w:pPr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0F7553">
              <w:rPr>
                <w:rFonts w:ascii="Times New Roman" w:hAnsi="Times New Roman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79E99D" w14:textId="14111ED5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1038" w14:paraId="1333F02A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E4077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3.3. Сенсационный английский роман в отечественном кинематографическом прочтении: роман У. Коллинза «Женщина в белом» (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 xml:space="preserve">. В. </w:t>
            </w:r>
            <w:proofErr w:type="spellStart"/>
            <w:r>
              <w:rPr>
                <w:rFonts w:ascii="Times New Roman" w:hAnsi="Times New Roman"/>
              </w:rPr>
              <w:t>Дербенев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BD43F" w14:textId="77777777" w:rsidR="00F41038" w:rsidRDefault="00F410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A4583" w14:textId="53E06C93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A97726" w14:textId="2C684AC1" w:rsidR="00F41038" w:rsidRDefault="000F7553">
            <w:pPr>
              <w:spacing w:line="256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4CCE5C" w14:textId="77777777" w:rsidR="00F41038" w:rsidRDefault="00DA57A9">
            <w:pPr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958C4B" w14:textId="5F092744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41038" w14:paraId="16D39036" w14:textId="77777777">
        <w:trPr>
          <w:trHeight w:val="1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149B5" w14:textId="77777777" w:rsidR="00F41038" w:rsidRDefault="00DA57A9">
            <w:pPr>
              <w:spacing w:line="252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3.4.Зарубежная классика детской литературы в отечественном кинематографе: Г. Мало («Без семьи», 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 xml:space="preserve">. В. Бортко), Ф. </w:t>
            </w:r>
            <w:proofErr w:type="spellStart"/>
            <w:r>
              <w:rPr>
                <w:rFonts w:ascii="Times New Roman" w:hAnsi="Times New Roman"/>
              </w:rPr>
              <w:t>Бернетт</w:t>
            </w:r>
            <w:proofErr w:type="spellEnd"/>
            <w:r>
              <w:rPr>
                <w:rFonts w:ascii="Times New Roman" w:hAnsi="Times New Roman"/>
              </w:rPr>
              <w:t xml:space="preserve"> (Радости и печали маленького лорда», </w:t>
            </w:r>
            <w:proofErr w:type="spellStart"/>
            <w:r>
              <w:rPr>
                <w:rFonts w:ascii="Times New Roman" w:hAnsi="Times New Roman"/>
              </w:rPr>
              <w:t>реж</w:t>
            </w:r>
            <w:proofErr w:type="spellEnd"/>
            <w:r>
              <w:rPr>
                <w:rFonts w:ascii="Times New Roman" w:hAnsi="Times New Roman"/>
              </w:rPr>
              <w:t>. И. Попов).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58569" w14:textId="77777777" w:rsidR="00F41038" w:rsidRDefault="00F410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BF320" w14:textId="63B22AF4" w:rsidR="00F41038" w:rsidRDefault="00F410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CACE45" w14:textId="6537E565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57F706" w14:textId="6F8FA803" w:rsidR="00F41038" w:rsidRDefault="000F7553">
            <w:pPr>
              <w:spacing w:line="254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AC5F5F" w14:textId="58C2D27A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41038" w14:paraId="57261F3E" w14:textId="77777777">
        <w:trPr>
          <w:trHeight w:val="300"/>
        </w:trPr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03325" w14:textId="77777777" w:rsidR="00F41038" w:rsidRDefault="00DA57A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6EFE1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D519F" w14:textId="32640016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611429" w14:textId="77DBFA8B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4F22BC" w14:textId="3CFB0604" w:rsidR="00F41038" w:rsidRDefault="000F75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F48F32" w14:textId="77777777" w:rsidR="00F41038" w:rsidRDefault="00DA57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</w:tbl>
    <w:p w14:paraId="6C89828F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16"/>
          <w:szCs w:val="16"/>
          <w:lang w:eastAsia="ru-RU"/>
        </w:rPr>
      </w:pPr>
    </w:p>
    <w:p w14:paraId="72629D82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C418447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освоении дисциплины «Межкультурный диалог при изучении классических произведений»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используются традиционные обучающие технологии – лекционные и семинарские занятия. Также курс предполагает использование методов 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сотрудничестве (работа в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микрогруппах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087C81F8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B92C955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9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41038" w14:paraId="521DE501" w14:textId="77777777">
        <w:trPr>
          <w:trHeight w:val="600"/>
        </w:trPr>
        <w:tc>
          <w:tcPr>
            <w:tcW w:w="479" w:type="dxa"/>
            <w:vMerge w:val="restart"/>
            <w:tcBorders>
              <w:tl2br w:val="nil"/>
              <w:tr2bl w:val="nil"/>
            </w:tcBorders>
            <w:shd w:val="clear" w:color="auto" w:fill="FFFFFF"/>
          </w:tcPr>
          <w:p w14:paraId="39428B3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l2br w:val="nil"/>
              <w:tr2bl w:val="nil"/>
            </w:tcBorders>
          </w:tcPr>
          <w:p w14:paraId="48E44FF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</w:tcPr>
          <w:p w14:paraId="79DCA86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2135199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0D2362B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l2br w:val="nil"/>
              <w:tr2bl w:val="nil"/>
            </w:tcBorders>
          </w:tcPr>
          <w:p w14:paraId="218FBEE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229C9B3C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l2br w:val="nil"/>
              <w:tr2bl w:val="nil"/>
            </w:tcBorders>
          </w:tcPr>
          <w:p w14:paraId="6CFC206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l2br w:val="nil"/>
              <w:tr2bl w:val="nil"/>
            </w:tcBorders>
          </w:tcPr>
          <w:p w14:paraId="1F7477A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41038" w14:paraId="7A054ACF" w14:textId="77777777">
        <w:trPr>
          <w:trHeight w:val="300"/>
        </w:trPr>
        <w:tc>
          <w:tcPr>
            <w:tcW w:w="479" w:type="dxa"/>
            <w:vMerge/>
            <w:tcBorders>
              <w:tl2br w:val="nil"/>
              <w:tr2bl w:val="nil"/>
            </w:tcBorders>
            <w:vAlign w:val="center"/>
          </w:tcPr>
          <w:p w14:paraId="5FE733D3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l2br w:val="nil"/>
              <w:tr2bl w:val="nil"/>
            </w:tcBorders>
            <w:vAlign w:val="center"/>
          </w:tcPr>
          <w:p w14:paraId="43BC0509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1F1A0CE1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vAlign w:val="center"/>
          </w:tcPr>
          <w:p w14:paraId="456CC8B6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l2br w:val="nil"/>
              <w:tr2bl w:val="nil"/>
            </w:tcBorders>
            <w:vAlign w:val="center"/>
          </w:tcPr>
          <w:p w14:paraId="795CD810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l2br w:val="nil"/>
              <w:tr2bl w:val="nil"/>
            </w:tcBorders>
            <w:vAlign w:val="center"/>
          </w:tcPr>
          <w:p w14:paraId="79D9D7DE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l2br w:val="nil"/>
              <w:tr2bl w:val="nil"/>
            </w:tcBorders>
          </w:tcPr>
          <w:p w14:paraId="353B5BC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l2br w:val="nil"/>
              <w:tr2bl w:val="nil"/>
            </w:tcBorders>
          </w:tcPr>
          <w:p w14:paraId="413DC6E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F41038" w14:paraId="4F0926BF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3813E9C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6EFD280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ОР-2-6-1</w:t>
            </w:r>
          </w:p>
        </w:tc>
        <w:tc>
          <w:tcPr>
            <w:tcW w:w="1650" w:type="dxa"/>
            <w:vMerge w:val="restar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F5641F" w14:textId="77777777" w:rsidR="00F41038" w:rsidRDefault="00DA57A9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Слушание лекций, работа с источниками, практические занятия, контактная (в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в ЭИОС),</w:t>
            </w:r>
          </w:p>
          <w:p w14:paraId="610EA92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0A7BA68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44B0E6FB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9A05C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1CDC479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49B20F7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41038" w14:paraId="002D705D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2D203C4A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48B5A0A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ОР-2-6-2</w:t>
            </w: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7ADFE75F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7ABC3220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20DBF75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1AC152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31B53A0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107F56B1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F41038" w14:paraId="1A099617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6A3C4BC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26338FF3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ОР-2-6-1</w:t>
            </w:r>
          </w:p>
          <w:p w14:paraId="232614CD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ОР-2-6-2</w:t>
            </w: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06F8C6CE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10EF878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502E425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B31131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05A750A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7ECD036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41038" w14:paraId="6FA78CE9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7CCF9F0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4414FC54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ОР-2-6-1</w:t>
            </w:r>
          </w:p>
          <w:p w14:paraId="7420F742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ОР-2-6-2</w:t>
            </w:r>
          </w:p>
        </w:tc>
        <w:tc>
          <w:tcPr>
            <w:tcW w:w="1650" w:type="dxa"/>
            <w:vMerge/>
            <w:tcBorders>
              <w:tl2br w:val="nil"/>
              <w:tr2bl w:val="nil"/>
            </w:tcBorders>
            <w:vAlign w:val="center"/>
          </w:tcPr>
          <w:p w14:paraId="2FBA8987" w14:textId="77777777" w:rsidR="00F41038" w:rsidRDefault="00F410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223ABEE9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42BAB35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F7E90AF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05814406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4B1B415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41038" w14:paraId="01646C3C" w14:textId="77777777">
        <w:trPr>
          <w:trHeight w:val="300"/>
        </w:trPr>
        <w:tc>
          <w:tcPr>
            <w:tcW w:w="479" w:type="dxa"/>
            <w:tcBorders>
              <w:tl2br w:val="nil"/>
              <w:tr2bl w:val="nil"/>
            </w:tcBorders>
            <w:shd w:val="clear" w:color="auto" w:fill="FFFFFF"/>
          </w:tcPr>
          <w:p w14:paraId="09D5B7B7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</w:tcPr>
          <w:p w14:paraId="66F59EB3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D63435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6F9DC6C5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l2br w:val="nil"/>
              <w:tr2bl w:val="nil"/>
            </w:tcBorders>
            <w:shd w:val="clear" w:color="auto" w:fill="FFFFFF"/>
          </w:tcPr>
          <w:p w14:paraId="12DF549A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BD541D" w14:textId="77777777" w:rsidR="00F41038" w:rsidRDefault="00F4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2650B0E8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14:paraId="009F7BFE" w14:textId="77777777" w:rsidR="00F41038" w:rsidRDefault="00DA5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498ECAE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9BC74A2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DD35CDD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09E6E51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3"/>
          <w:szCs w:val="23"/>
        </w:rPr>
        <w:t xml:space="preserve">1. </w:t>
      </w:r>
      <w:proofErr w:type="spellStart"/>
      <w:r>
        <w:rPr>
          <w:rFonts w:ascii="Times New Roman" w:hAnsi="Times New Roman"/>
          <w:sz w:val="23"/>
          <w:szCs w:val="23"/>
        </w:rPr>
        <w:t>Садохин</w:t>
      </w:r>
      <w:proofErr w:type="spellEnd"/>
      <w:r>
        <w:rPr>
          <w:rFonts w:ascii="Times New Roman" w:hAnsi="Times New Roman"/>
          <w:sz w:val="23"/>
          <w:szCs w:val="23"/>
        </w:rPr>
        <w:t>, А.П. История мировой культуры : учебное пособие / А.П. </w:t>
      </w:r>
      <w:proofErr w:type="spellStart"/>
      <w:r>
        <w:rPr>
          <w:rFonts w:ascii="Times New Roman" w:hAnsi="Times New Roman"/>
          <w:sz w:val="23"/>
          <w:szCs w:val="23"/>
        </w:rPr>
        <w:t>Садохин</w:t>
      </w:r>
      <w:proofErr w:type="spellEnd"/>
      <w:r>
        <w:rPr>
          <w:rFonts w:ascii="Times New Roman" w:hAnsi="Times New Roman"/>
          <w:sz w:val="23"/>
          <w:szCs w:val="23"/>
        </w:rPr>
        <w:t>, Т.Г. </w:t>
      </w:r>
      <w:proofErr w:type="spellStart"/>
      <w:r>
        <w:rPr>
          <w:rFonts w:ascii="Times New Roman" w:hAnsi="Times New Roman"/>
          <w:sz w:val="23"/>
          <w:szCs w:val="23"/>
        </w:rPr>
        <w:t>Грушевицкая</w:t>
      </w:r>
      <w:proofErr w:type="spellEnd"/>
      <w:r>
        <w:rPr>
          <w:rFonts w:ascii="Times New Roman" w:hAnsi="Times New Roman"/>
          <w:sz w:val="23"/>
          <w:szCs w:val="23"/>
        </w:rPr>
        <w:t xml:space="preserve">. - Москва ; Берлин : </w:t>
      </w:r>
      <w:proofErr w:type="spellStart"/>
      <w:r>
        <w:rPr>
          <w:rFonts w:ascii="Times New Roman" w:hAnsi="Times New Roman"/>
          <w:sz w:val="23"/>
          <w:szCs w:val="23"/>
        </w:rPr>
        <w:t>Директ</w:t>
      </w:r>
      <w:proofErr w:type="spellEnd"/>
      <w:r>
        <w:rPr>
          <w:rFonts w:ascii="Times New Roman" w:hAnsi="Times New Roman"/>
          <w:sz w:val="23"/>
          <w:szCs w:val="23"/>
        </w:rPr>
        <w:t xml:space="preserve">-Медиа, 2015. - Ч. 1. - 954 с. - </w:t>
      </w:r>
      <w:proofErr w:type="spellStart"/>
      <w:r>
        <w:rPr>
          <w:rFonts w:ascii="Times New Roman" w:hAnsi="Times New Roman"/>
          <w:sz w:val="23"/>
          <w:szCs w:val="23"/>
        </w:rPr>
        <w:t>Библиогр</w:t>
      </w:r>
      <w:proofErr w:type="spellEnd"/>
      <w:r>
        <w:rPr>
          <w:rFonts w:ascii="Times New Roman" w:hAnsi="Times New Roman"/>
          <w:sz w:val="23"/>
          <w:szCs w:val="23"/>
        </w:rPr>
        <w:t>. в кн. - ISBN 978-5-4475-3302-1 ; То же [Электронный ресурс]. - URL: </w:t>
      </w:r>
      <w:hyperlink r:id="rId40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http://biblioclub.ru/index.php?page=book&amp;id=428649</w:t>
        </w:r>
      </w:hyperlink>
      <w:r>
        <w:rPr>
          <w:rFonts w:ascii="Times New Roman" w:hAnsi="Times New Roman"/>
          <w:sz w:val="23"/>
          <w:szCs w:val="23"/>
        </w:rPr>
        <w:t> </w:t>
      </w:r>
    </w:p>
    <w:p w14:paraId="18FADFB6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</w:pPr>
      <w:r>
        <w:rPr>
          <w:rFonts w:ascii="Times New Roman" w:hAnsi="Times New Roman"/>
          <w:sz w:val="23"/>
          <w:szCs w:val="23"/>
        </w:rPr>
        <w:t xml:space="preserve">2. Солдаткина, Я.В. Литература в звуке, цвете и движении: историко-литературные основы </w:t>
      </w:r>
      <w:proofErr w:type="spellStart"/>
      <w:r>
        <w:rPr>
          <w:rFonts w:ascii="Times New Roman" w:hAnsi="Times New Roman"/>
          <w:sz w:val="23"/>
          <w:szCs w:val="23"/>
        </w:rPr>
        <w:t>медиасловесности</w:t>
      </w:r>
      <w:proofErr w:type="spellEnd"/>
      <w:r>
        <w:rPr>
          <w:rFonts w:ascii="Times New Roman" w:hAnsi="Times New Roman"/>
          <w:sz w:val="23"/>
          <w:szCs w:val="23"/>
        </w:rPr>
        <w:t xml:space="preserve"> : учебно-методическое пособие / Я.В. Солдаткина. - Москва ; Берлин : </w:t>
      </w:r>
      <w:proofErr w:type="spellStart"/>
      <w:r>
        <w:rPr>
          <w:rFonts w:ascii="Times New Roman" w:hAnsi="Times New Roman"/>
          <w:sz w:val="23"/>
          <w:szCs w:val="23"/>
        </w:rPr>
        <w:t>Директ</w:t>
      </w:r>
      <w:proofErr w:type="spellEnd"/>
      <w:r>
        <w:rPr>
          <w:rFonts w:ascii="Times New Roman" w:hAnsi="Times New Roman"/>
          <w:sz w:val="23"/>
          <w:szCs w:val="23"/>
        </w:rPr>
        <w:t xml:space="preserve">-Медиа, 2019. - 265 с. : ил. - </w:t>
      </w:r>
      <w:proofErr w:type="spellStart"/>
      <w:r>
        <w:rPr>
          <w:rFonts w:ascii="Times New Roman" w:hAnsi="Times New Roman"/>
          <w:sz w:val="23"/>
          <w:szCs w:val="23"/>
        </w:rPr>
        <w:t>Библиогр</w:t>
      </w:r>
      <w:proofErr w:type="spellEnd"/>
      <w:r>
        <w:rPr>
          <w:rFonts w:ascii="Times New Roman" w:hAnsi="Times New Roman"/>
          <w:sz w:val="23"/>
          <w:szCs w:val="23"/>
        </w:rPr>
        <w:t>. в кн. - ISBN 978-5-4475-9960-7 ; То же [Электронный ресурс]. - URL: </w:t>
      </w:r>
      <w:hyperlink r:id="rId41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http://biblioclub.ru/index.php?page=book&amp;id=499796</w:t>
        </w:r>
      </w:hyperlink>
    </w:p>
    <w:p w14:paraId="6B650B20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6"/>
          <w:rFonts w:ascii="Times New Roman" w:hAnsi="Times New Roman"/>
          <w:color w:val="auto"/>
          <w:sz w:val="23"/>
          <w:szCs w:val="23"/>
          <w:u w:val="none"/>
        </w:rPr>
      </w:pPr>
      <w:r>
        <w:rPr>
          <w:rFonts w:ascii="Times New Roman" w:hAnsi="Times New Roman"/>
          <w:sz w:val="23"/>
          <w:szCs w:val="23"/>
        </w:rPr>
        <w:t xml:space="preserve">3. Соловьев, В.М. Культурология: учебник для вузов / В.М. Соловьев. - 2-е изд., </w:t>
      </w:r>
      <w:proofErr w:type="spellStart"/>
      <w:r>
        <w:rPr>
          <w:rFonts w:ascii="Times New Roman" w:hAnsi="Times New Roman"/>
          <w:sz w:val="23"/>
          <w:szCs w:val="23"/>
        </w:rPr>
        <w:t>испр</w:t>
      </w:r>
      <w:proofErr w:type="spellEnd"/>
      <w:r>
        <w:rPr>
          <w:rFonts w:ascii="Times New Roman" w:hAnsi="Times New Roman"/>
          <w:sz w:val="23"/>
          <w:szCs w:val="23"/>
        </w:rPr>
        <w:t xml:space="preserve">. и доп. - Москва ; Берлин : </w:t>
      </w:r>
      <w:proofErr w:type="spellStart"/>
      <w:r>
        <w:rPr>
          <w:rFonts w:ascii="Times New Roman" w:hAnsi="Times New Roman"/>
          <w:sz w:val="23"/>
          <w:szCs w:val="23"/>
        </w:rPr>
        <w:t>Директ</w:t>
      </w:r>
      <w:proofErr w:type="spellEnd"/>
      <w:r>
        <w:rPr>
          <w:rFonts w:ascii="Times New Roman" w:hAnsi="Times New Roman"/>
          <w:sz w:val="23"/>
          <w:szCs w:val="23"/>
        </w:rPr>
        <w:t>-Медиа, 2019. - 617 с. : ил. - ISBN 978-5-4499-0226-9 ; То же [Электронный ресурс]. - URL: </w:t>
      </w:r>
      <w:hyperlink r:id="rId42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http://biblioclub.ru/index.php?page=book&amp;id=561243</w:t>
        </w:r>
      </w:hyperlink>
    </w:p>
    <w:p w14:paraId="1E68CBCE" w14:textId="77777777" w:rsidR="00F41038" w:rsidRDefault="00F41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14:paraId="355F5702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599B1E8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 xml:space="preserve">Андреев, А.Н. Лекции по теории литературы: целостно-антропологический анализ литературного произведения : учебное пособие для студентов вузов / А.Н. Андреев. - Москва ; Берлин : </w:t>
      </w:r>
      <w:proofErr w:type="spellStart"/>
      <w:r>
        <w:rPr>
          <w:rFonts w:ascii="Times New Roman" w:hAnsi="Times New Roman"/>
          <w:sz w:val="23"/>
          <w:szCs w:val="23"/>
        </w:rPr>
        <w:t>Директ</w:t>
      </w:r>
      <w:proofErr w:type="spellEnd"/>
      <w:r>
        <w:rPr>
          <w:rFonts w:ascii="Times New Roman" w:hAnsi="Times New Roman"/>
          <w:sz w:val="23"/>
          <w:szCs w:val="23"/>
        </w:rPr>
        <w:t xml:space="preserve">-Медиа, 2014. - 237 с. : ил. - </w:t>
      </w:r>
      <w:proofErr w:type="spellStart"/>
      <w:r>
        <w:rPr>
          <w:rFonts w:ascii="Times New Roman" w:hAnsi="Times New Roman"/>
          <w:sz w:val="23"/>
          <w:szCs w:val="23"/>
        </w:rPr>
        <w:t>Библиогр</w:t>
      </w:r>
      <w:proofErr w:type="spellEnd"/>
      <w:r>
        <w:rPr>
          <w:rFonts w:ascii="Times New Roman" w:hAnsi="Times New Roman"/>
          <w:sz w:val="23"/>
          <w:szCs w:val="23"/>
        </w:rPr>
        <w:t>. в кн. - ISBN 978-5-4475-3920-7 ; То же [Электронный ресурс]. - URL: </w:t>
      </w:r>
      <w:hyperlink r:id="rId43" w:history="1">
        <w:r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http://biblioclub.ru/index.php?page=book&amp;id=227165</w:t>
        </w:r>
      </w:hyperlink>
      <w:r>
        <w:rPr>
          <w:rFonts w:ascii="Times New Roman" w:hAnsi="Times New Roman"/>
          <w:sz w:val="23"/>
          <w:szCs w:val="23"/>
        </w:rPr>
        <w:t> </w:t>
      </w:r>
    </w:p>
    <w:p w14:paraId="144AE461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Мюрисеп</w:t>
      </w:r>
      <w:proofErr w:type="spellEnd"/>
      <w:r>
        <w:rPr>
          <w:rFonts w:ascii="Times New Roman" w:hAnsi="Times New Roman"/>
          <w:sz w:val="24"/>
          <w:szCs w:val="24"/>
        </w:rPr>
        <w:t>, А.В. Язык сцены (профессиональная терминология в определениях и примерах): учебное пособие / А.В. </w:t>
      </w:r>
      <w:proofErr w:type="spellStart"/>
      <w:r>
        <w:rPr>
          <w:rFonts w:ascii="Times New Roman" w:hAnsi="Times New Roman"/>
          <w:sz w:val="24"/>
          <w:szCs w:val="24"/>
        </w:rPr>
        <w:t>Мюрисеп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культуры Российской Федерации, Нижегородская государственная консерватория (академия) им. М. И. Глинки, Кафедра оперной подготовки, оркестрового и оперно-симфонического </w:t>
      </w:r>
      <w:proofErr w:type="spellStart"/>
      <w:r>
        <w:rPr>
          <w:rFonts w:ascii="Times New Roman" w:hAnsi="Times New Roman"/>
          <w:sz w:val="24"/>
          <w:szCs w:val="24"/>
        </w:rPr>
        <w:t>дирижирования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. - Нижний Новгород : Издательство Нижегородской консерватории, 2014. - 348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978-5-9905582-3-6 ; То же [Электронный ресурс]. - URL: </w:t>
      </w:r>
      <w:hyperlink r:id="rId44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http://biblioclub.ru/index.php?page=book&amp;id=312288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18282193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Тарасова, М.В. Теория и практика диалога зрителя и произведения искусства : монография / М.В. Тарасова ; Министерство образования и науки Российской Федерации, Сибирский Федеральный университет. - Красноярск : СФУ, 2015. - 236 с. 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978-5-7638-3368-3 ; То же [Электронный ресурс]. - URL: </w:t>
      </w:r>
      <w:hyperlink r:id="rId45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http://biblioclub.ru/index.php?page=book&amp;id=497725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569CD10E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Челышева</w:t>
      </w:r>
      <w:proofErr w:type="spellEnd"/>
      <w:r>
        <w:rPr>
          <w:rFonts w:ascii="Times New Roman" w:hAnsi="Times New Roman"/>
          <w:sz w:val="24"/>
          <w:szCs w:val="24"/>
        </w:rPr>
        <w:t>, И.В. Герменевтический анализ отечественных игровых фильмов школьной проблематики : монография / И.В. </w:t>
      </w:r>
      <w:proofErr w:type="spellStart"/>
      <w:r>
        <w:rPr>
          <w:rFonts w:ascii="Times New Roman" w:hAnsi="Times New Roman"/>
          <w:sz w:val="24"/>
          <w:szCs w:val="24"/>
        </w:rPr>
        <w:t>Челышева</w:t>
      </w:r>
      <w:proofErr w:type="spellEnd"/>
      <w:r>
        <w:rPr>
          <w:rFonts w:ascii="Times New Roman" w:hAnsi="Times New Roman"/>
          <w:sz w:val="24"/>
          <w:szCs w:val="24"/>
        </w:rPr>
        <w:t xml:space="preserve">. - Москва ;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2019. - 140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978-5-4475-2823-2 ; То же [Электронный ресурс]. - URL: </w:t>
      </w:r>
      <w:hyperlink r:id="rId46" w:history="1">
        <w:r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http://biblioclub.ru/index.php?page=book&amp;id=495846</w:t>
        </w:r>
      </w:hyperlink>
    </w:p>
    <w:p w14:paraId="590CD8F5" w14:textId="77777777" w:rsidR="00F41038" w:rsidRDefault="00F41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16"/>
          <w:szCs w:val="16"/>
          <w:lang w:eastAsia="ru-RU"/>
        </w:rPr>
      </w:pPr>
    </w:p>
    <w:p w14:paraId="5CEC04CC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580DF1F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pPr w:leftFromText="180" w:rightFromText="180" w:vertAnchor="text" w:horzAnchor="margin" w:tblpY="32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6678"/>
      </w:tblGrid>
      <w:tr w:rsidR="00F41038" w14:paraId="55A9011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A060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biblioclub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3CDF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F41038" w14:paraId="7EB91546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A806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http://www.elibrary.ru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DD00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Научная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электронная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библиотека</w:t>
            </w:r>
            <w:proofErr w:type="spellEnd"/>
          </w:p>
        </w:tc>
      </w:tr>
      <w:tr w:rsidR="00F41038" w14:paraId="69460CF8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1B30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http://www.ebiblioteka.ru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C48C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Универсальные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базы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данных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изданий</w:t>
            </w:r>
            <w:proofErr w:type="spellEnd"/>
          </w:p>
        </w:tc>
      </w:tr>
      <w:tr w:rsidR="00F41038" w14:paraId="66DE1AA7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6554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http://www.rsl.ru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1C2F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Российская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государственная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библиотека</w:t>
            </w:r>
            <w:proofErr w:type="spellEnd"/>
          </w:p>
        </w:tc>
      </w:tr>
      <w:tr w:rsidR="00F41038" w14:paraId="6B591A9A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61DD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http://sci-lib.com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5C63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Большая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научная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библиотека</w:t>
            </w:r>
            <w:proofErr w:type="spellEnd"/>
          </w:p>
        </w:tc>
      </w:tr>
      <w:tr w:rsidR="00F41038" w14:paraId="6AAE731E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8193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https://cyberleninka.ru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D984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Научная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электронная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библиотека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Киберленинка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 w:eastAsia="ru-RU"/>
              </w:rPr>
              <w:t>"</w:t>
            </w:r>
          </w:p>
        </w:tc>
      </w:tr>
      <w:tr w:rsidR="00F41038" w14:paraId="0419CBA2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1C1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http://bookz.ru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6C9E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Электронная библиотека художественной литературы</w:t>
            </w:r>
          </w:p>
        </w:tc>
      </w:tr>
      <w:tr w:rsidR="00F41038" w14:paraId="43DFCA94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BE58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http://lib.ru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486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библиотека Максима Мошкова</w:t>
            </w:r>
          </w:p>
        </w:tc>
      </w:tr>
      <w:tr w:rsidR="00F41038" w14:paraId="680A0AC7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7B2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http://magazines.russ.ru 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2FE3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Журнальный зал</w:t>
            </w:r>
          </w:p>
        </w:tc>
      </w:tr>
      <w:tr w:rsidR="00F41038" w14:paraId="0F886711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309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http://www.nounb.sci-nnov.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3BF1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Нижегородская государственная универсальная научная библиотека</w:t>
            </w:r>
          </w:p>
        </w:tc>
      </w:tr>
      <w:tr w:rsidR="00F41038" w14:paraId="65F02D87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AD5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http://orel.rsl.ru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7E67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Открытая русская электронная библиотека</w:t>
            </w:r>
          </w:p>
        </w:tc>
      </w:tr>
      <w:tr w:rsidR="00F41038" w14:paraId="2DE413B3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747A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http://promo.net/pg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D64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Проект "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Гутенберг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"</w:t>
            </w:r>
          </w:p>
        </w:tc>
      </w:tr>
      <w:tr w:rsidR="00F41038" w14:paraId="3719A700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2DC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http://www.rsl.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FAAD" w14:textId="77777777" w:rsidR="00F41038" w:rsidRDefault="00DA5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Российская государственная библиотека</w:t>
            </w:r>
          </w:p>
        </w:tc>
      </w:tr>
    </w:tbl>
    <w:p w14:paraId="6E28710E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20861FEC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48361B2" w14:textId="77777777" w:rsidR="00F41038" w:rsidRDefault="00DA57A9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F47D602" w14:textId="77777777" w:rsidR="00F41038" w:rsidRDefault="00F410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11E9FD98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8B27527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базы.</w:t>
      </w:r>
    </w:p>
    <w:p w14:paraId="51453734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учебной аудитории.</w:t>
      </w:r>
    </w:p>
    <w:p w14:paraId="67639E27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словари, учебно-методические пособия, справочники.</w:t>
      </w:r>
    </w:p>
    <w:p w14:paraId="73B73D52" w14:textId="77777777" w:rsidR="00F41038" w:rsidRDefault="00DA5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желательно использование мультимедийного оборудования.</w:t>
      </w:r>
    </w:p>
    <w:p w14:paraId="57B855FE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55C7DDFE" w14:textId="77777777" w:rsidR="00F41038" w:rsidRDefault="00DA5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осуществления образовательного процесса по дисциплине необходимы программы: интернет-браузер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F9C489D" w14:textId="77777777" w:rsidR="00F41038" w:rsidRDefault="00DA57A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ПРОГРАММА ИТОГОВОЙ АТТЕСТАЦИИ</w:t>
      </w:r>
    </w:p>
    <w:p w14:paraId="599AAC17" w14:textId="77777777" w:rsidR="00F41038" w:rsidRDefault="00DA57A9">
      <w:pPr>
        <w:autoSpaceDE w:val="0"/>
        <w:autoSpaceDN w:val="0"/>
        <w:adjustRightInd w:val="0"/>
        <w:spacing w:line="360" w:lineRule="auto"/>
        <w:ind w:left="284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Определение результатов освоения модуля на основе вычисления рейтинговой оценки по каждому элементу модуля</w:t>
      </w:r>
    </w:p>
    <w:p w14:paraId="1DC8CE57" w14:textId="77777777" w:rsidR="00F41038" w:rsidRDefault="00DA57A9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3BA0AD3B" w14:textId="77777777" w:rsidR="00F41038" w:rsidRDefault="00DA57A9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E22912B" w14:textId="77777777" w:rsidR="00F41038" w:rsidRDefault="00DA57A9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2F27E534" w14:textId="77777777" w:rsidR="00F41038" w:rsidRDefault="003744AC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2890D9C7" w14:textId="77777777" w:rsidR="00F41038" w:rsidRDefault="003744AC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57FF719F" w14:textId="77777777" w:rsidR="00F41038" w:rsidRDefault="003744A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DB6C1CA" w14:textId="77777777" w:rsidR="00F41038" w:rsidRDefault="003744AC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A57A9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7356B33" w14:textId="77777777" w:rsidR="00F41038" w:rsidRDefault="00DA57A9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075E7772" w14:textId="77777777" w:rsidR="00F41038" w:rsidRDefault="00F41038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4E1903D0" w14:textId="77777777" w:rsidR="00F41038" w:rsidRDefault="00F41038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F41038"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7A081077" w14:textId="77777777" w:rsidR="00D03F6D" w:rsidRDefault="00D03F6D" w:rsidP="0080415F">
      <w:pPr>
        <w:pStyle w:val="a7"/>
      </w:pPr>
      <w:r>
        <w:rPr>
          <w:rStyle w:val="af3"/>
        </w:rPr>
        <w:annotationRef/>
      </w:r>
      <w:r>
        <w:t>Для программ 2021 г. утверждения</w:t>
      </w:r>
    </w:p>
  </w:comment>
  <w:comment w:id="1" w:author="user" w:date="2021-06-29T09:38:00Z" w:initials="u">
    <w:p w14:paraId="226C8E22" w14:textId="77777777" w:rsidR="00D03F6D" w:rsidRDefault="00D03F6D" w:rsidP="0080415F">
      <w:pPr>
        <w:pStyle w:val="a7"/>
      </w:pPr>
      <w:r>
        <w:rPr>
          <w:rStyle w:val="af3"/>
        </w:rPr>
        <w:annotationRef/>
      </w:r>
      <w:r>
        <w:t>Старая дата.</w:t>
      </w:r>
    </w:p>
    <w:p w14:paraId="39956D38" w14:textId="77777777" w:rsidR="00D03F6D" w:rsidRDefault="00D03F6D" w:rsidP="0080415F">
      <w:pPr>
        <w:pStyle w:val="a7"/>
      </w:pPr>
      <w:r w:rsidRPr="004319C3">
        <w:rPr>
          <w:u w:val="single"/>
        </w:rPr>
        <w:t>Например:</w:t>
      </w:r>
      <w:r>
        <w:t xml:space="preserve"> «25» декабря 2019 г.</w:t>
      </w:r>
    </w:p>
  </w:comment>
  <w:comment w:id="2" w:author="user" w:date="2021-06-29T09:54:00Z" w:initials="u">
    <w:p w14:paraId="348BC008" w14:textId="77777777" w:rsidR="00D03F6D" w:rsidRDefault="00D03F6D" w:rsidP="0080415F">
      <w:pPr>
        <w:pStyle w:val="a7"/>
      </w:pPr>
      <w:r>
        <w:rPr>
          <w:rStyle w:val="af3"/>
        </w:rPr>
        <w:annotationRef/>
      </w:r>
      <w:r>
        <w:t>Тут тоже старый год</w:t>
      </w:r>
    </w:p>
  </w:comment>
  <w:comment w:id="3" w:author="user" w:date="2021-06-29T09:39:00Z" w:initials="u">
    <w:p w14:paraId="31206788" w14:textId="77777777" w:rsidR="00D03F6D" w:rsidRDefault="00D03F6D" w:rsidP="001C67EE">
      <w:pPr>
        <w:pStyle w:val="a7"/>
      </w:pPr>
      <w:r>
        <w:rPr>
          <w:rStyle w:val="af3"/>
        </w:rPr>
        <w:annotationRef/>
      </w:r>
      <w:r>
        <w:t>Тоже старая дата и номер протокола заседания кафедры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081077" w15:done="0"/>
  <w15:commentEx w15:paraId="39956D38" w15:done="0"/>
  <w15:commentEx w15:paraId="348BC008" w15:done="0"/>
  <w15:commentEx w15:paraId="312067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90AC6" w16cex:dateUtc="2021-06-29T09:48:00Z"/>
  <w16cex:commentExtensible w16cex:durableId="24F90AC7" w16cex:dateUtc="2021-06-29T06:38:00Z"/>
  <w16cex:commentExtensible w16cex:durableId="24F90AC8" w16cex:dateUtc="2021-06-29T06:54:00Z"/>
  <w16cex:commentExtensible w16cex:durableId="25565A8A" w16cex:dateUtc="2021-06-29T06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081077" w16cid:durableId="24F90AC6"/>
  <w16cid:commentId w16cid:paraId="39956D38" w16cid:durableId="24F90AC7"/>
  <w16cid:commentId w16cid:paraId="348BC008" w16cid:durableId="24F90AC8"/>
  <w16cid:commentId w16cid:paraId="31206788" w16cid:durableId="25565A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026F8" w14:textId="77777777" w:rsidR="003744AC" w:rsidRDefault="003744AC">
      <w:pPr>
        <w:spacing w:after="0" w:line="240" w:lineRule="auto"/>
      </w:pPr>
      <w:r>
        <w:separator/>
      </w:r>
    </w:p>
  </w:endnote>
  <w:endnote w:type="continuationSeparator" w:id="0">
    <w:p w14:paraId="1ABFB0AA" w14:textId="77777777" w:rsidR="003744AC" w:rsidRDefault="00374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</w:sdtPr>
    <w:sdtEndPr/>
    <w:sdtContent>
      <w:p w14:paraId="63C41B97" w14:textId="3C6A9466" w:rsidR="00D03F6D" w:rsidRDefault="00D03F6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A27">
          <w:rPr>
            <w:noProof/>
          </w:rPr>
          <w:t>21</w:t>
        </w:r>
        <w:r>
          <w:fldChar w:fldCharType="end"/>
        </w:r>
      </w:p>
    </w:sdtContent>
  </w:sdt>
  <w:p w14:paraId="75635109" w14:textId="77777777" w:rsidR="00D03F6D" w:rsidRDefault="00D03F6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45CEA" w14:textId="77777777" w:rsidR="00D03F6D" w:rsidRDefault="00D03F6D">
    <w:pPr>
      <w:pStyle w:val="ab"/>
      <w:jc w:val="right"/>
    </w:pPr>
  </w:p>
  <w:p w14:paraId="0B9D7007" w14:textId="77777777" w:rsidR="00D03F6D" w:rsidRDefault="00D03F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A5E1E" w14:textId="77777777" w:rsidR="003744AC" w:rsidRDefault="003744AC">
      <w:pPr>
        <w:spacing w:after="0" w:line="240" w:lineRule="auto"/>
      </w:pPr>
      <w:r>
        <w:separator/>
      </w:r>
    </w:p>
  </w:footnote>
  <w:footnote w:type="continuationSeparator" w:id="0">
    <w:p w14:paraId="2DC0A2C7" w14:textId="77777777" w:rsidR="003744AC" w:rsidRDefault="003744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multilevel"/>
    <w:tmpl w:val="06550BA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7366DD"/>
    <w:multiLevelType w:val="multilevel"/>
    <w:tmpl w:val="597366D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17143E8"/>
    <w:multiLevelType w:val="multilevel"/>
    <w:tmpl w:val="71714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5370"/>
    <w:rsid w:val="00020B20"/>
    <w:rsid w:val="00024CDE"/>
    <w:rsid w:val="000277D2"/>
    <w:rsid w:val="0004075B"/>
    <w:rsid w:val="00042F1F"/>
    <w:rsid w:val="000456FF"/>
    <w:rsid w:val="00050CA3"/>
    <w:rsid w:val="00054A37"/>
    <w:rsid w:val="00057CC4"/>
    <w:rsid w:val="00060AB0"/>
    <w:rsid w:val="000628A5"/>
    <w:rsid w:val="000635A0"/>
    <w:rsid w:val="0007146B"/>
    <w:rsid w:val="000748D4"/>
    <w:rsid w:val="00074C40"/>
    <w:rsid w:val="00074D2C"/>
    <w:rsid w:val="000A1408"/>
    <w:rsid w:val="000A2067"/>
    <w:rsid w:val="000A2B7F"/>
    <w:rsid w:val="000A7767"/>
    <w:rsid w:val="000B07DC"/>
    <w:rsid w:val="000D7E23"/>
    <w:rsid w:val="000E26C3"/>
    <w:rsid w:val="000F282B"/>
    <w:rsid w:val="000F359C"/>
    <w:rsid w:val="000F605D"/>
    <w:rsid w:val="000F7553"/>
    <w:rsid w:val="00131F87"/>
    <w:rsid w:val="0013744A"/>
    <w:rsid w:val="001444E1"/>
    <w:rsid w:val="0014613F"/>
    <w:rsid w:val="001623B6"/>
    <w:rsid w:val="00167A35"/>
    <w:rsid w:val="001869AC"/>
    <w:rsid w:val="00186A21"/>
    <w:rsid w:val="001A0ADF"/>
    <w:rsid w:val="001A3634"/>
    <w:rsid w:val="001B2564"/>
    <w:rsid w:val="001C4F99"/>
    <w:rsid w:val="001C67EE"/>
    <w:rsid w:val="001C784D"/>
    <w:rsid w:val="001D1781"/>
    <w:rsid w:val="001D6F73"/>
    <w:rsid w:val="001E2EEB"/>
    <w:rsid w:val="001F37E8"/>
    <w:rsid w:val="00206D58"/>
    <w:rsid w:val="00224CF7"/>
    <w:rsid w:val="0022609C"/>
    <w:rsid w:val="002265C3"/>
    <w:rsid w:val="00242947"/>
    <w:rsid w:val="002508F5"/>
    <w:rsid w:val="002528C1"/>
    <w:rsid w:val="00281B70"/>
    <w:rsid w:val="00283884"/>
    <w:rsid w:val="00285592"/>
    <w:rsid w:val="002861AF"/>
    <w:rsid w:val="0029039B"/>
    <w:rsid w:val="002A0B87"/>
    <w:rsid w:val="002B0124"/>
    <w:rsid w:val="002C330B"/>
    <w:rsid w:val="002C4E8B"/>
    <w:rsid w:val="002D299C"/>
    <w:rsid w:val="002E22F2"/>
    <w:rsid w:val="002F4740"/>
    <w:rsid w:val="002F7F7E"/>
    <w:rsid w:val="00305D70"/>
    <w:rsid w:val="00311D33"/>
    <w:rsid w:val="00313669"/>
    <w:rsid w:val="00323346"/>
    <w:rsid w:val="00323FE3"/>
    <w:rsid w:val="00324F2D"/>
    <w:rsid w:val="00325320"/>
    <w:rsid w:val="0033145B"/>
    <w:rsid w:val="003335B7"/>
    <w:rsid w:val="00334A9D"/>
    <w:rsid w:val="00335FD8"/>
    <w:rsid w:val="0035720D"/>
    <w:rsid w:val="00364E8B"/>
    <w:rsid w:val="0036521D"/>
    <w:rsid w:val="00367247"/>
    <w:rsid w:val="003744AC"/>
    <w:rsid w:val="00386AAA"/>
    <w:rsid w:val="0039618F"/>
    <w:rsid w:val="00397F06"/>
    <w:rsid w:val="003A36FE"/>
    <w:rsid w:val="003A4747"/>
    <w:rsid w:val="003C3305"/>
    <w:rsid w:val="003C3C92"/>
    <w:rsid w:val="003C53D2"/>
    <w:rsid w:val="003E159F"/>
    <w:rsid w:val="003E21DC"/>
    <w:rsid w:val="003E2BF1"/>
    <w:rsid w:val="00411B60"/>
    <w:rsid w:val="00412CEB"/>
    <w:rsid w:val="0041524A"/>
    <w:rsid w:val="00437BBC"/>
    <w:rsid w:val="00442F3F"/>
    <w:rsid w:val="004551EE"/>
    <w:rsid w:val="00463B74"/>
    <w:rsid w:val="00466E62"/>
    <w:rsid w:val="00475692"/>
    <w:rsid w:val="0048222B"/>
    <w:rsid w:val="00485B74"/>
    <w:rsid w:val="00487B77"/>
    <w:rsid w:val="004B2ECB"/>
    <w:rsid w:val="004C11BF"/>
    <w:rsid w:val="004C2A49"/>
    <w:rsid w:val="004D1D18"/>
    <w:rsid w:val="004D5381"/>
    <w:rsid w:val="004E0C78"/>
    <w:rsid w:val="004E13F8"/>
    <w:rsid w:val="004E3004"/>
    <w:rsid w:val="004E7089"/>
    <w:rsid w:val="004F0DBB"/>
    <w:rsid w:val="004F6BF2"/>
    <w:rsid w:val="00503E05"/>
    <w:rsid w:val="00510D7C"/>
    <w:rsid w:val="00530D5A"/>
    <w:rsid w:val="005558D3"/>
    <w:rsid w:val="005673D0"/>
    <w:rsid w:val="005745A4"/>
    <w:rsid w:val="00585D6F"/>
    <w:rsid w:val="00586C2E"/>
    <w:rsid w:val="00587D1E"/>
    <w:rsid w:val="005A5053"/>
    <w:rsid w:val="005A7F45"/>
    <w:rsid w:val="005C1E4C"/>
    <w:rsid w:val="005C2AB8"/>
    <w:rsid w:val="005C45D8"/>
    <w:rsid w:val="005D1F37"/>
    <w:rsid w:val="005E5A5A"/>
    <w:rsid w:val="005E6815"/>
    <w:rsid w:val="005F0077"/>
    <w:rsid w:val="005F225B"/>
    <w:rsid w:val="006020D2"/>
    <w:rsid w:val="00606040"/>
    <w:rsid w:val="0064073C"/>
    <w:rsid w:val="00652EAB"/>
    <w:rsid w:val="00655216"/>
    <w:rsid w:val="00657B21"/>
    <w:rsid w:val="006618A3"/>
    <w:rsid w:val="00672D8D"/>
    <w:rsid w:val="00673EA3"/>
    <w:rsid w:val="00680A27"/>
    <w:rsid w:val="00695872"/>
    <w:rsid w:val="00696261"/>
    <w:rsid w:val="006A7157"/>
    <w:rsid w:val="006B4022"/>
    <w:rsid w:val="006B783A"/>
    <w:rsid w:val="006C10A5"/>
    <w:rsid w:val="006C53F0"/>
    <w:rsid w:val="006E62D8"/>
    <w:rsid w:val="006F3477"/>
    <w:rsid w:val="006F47E7"/>
    <w:rsid w:val="006F53B0"/>
    <w:rsid w:val="007023A8"/>
    <w:rsid w:val="00702A5B"/>
    <w:rsid w:val="00717260"/>
    <w:rsid w:val="00723EA1"/>
    <w:rsid w:val="007243BC"/>
    <w:rsid w:val="007304FA"/>
    <w:rsid w:val="0073305F"/>
    <w:rsid w:val="007371CA"/>
    <w:rsid w:val="00737E4D"/>
    <w:rsid w:val="0076486C"/>
    <w:rsid w:val="00771F0D"/>
    <w:rsid w:val="00783103"/>
    <w:rsid w:val="007A3EB9"/>
    <w:rsid w:val="007B1F62"/>
    <w:rsid w:val="007B2BEA"/>
    <w:rsid w:val="007B503A"/>
    <w:rsid w:val="007B6CE0"/>
    <w:rsid w:val="007D06F1"/>
    <w:rsid w:val="007E56C6"/>
    <w:rsid w:val="007E7AFB"/>
    <w:rsid w:val="00800185"/>
    <w:rsid w:val="0080415F"/>
    <w:rsid w:val="00805DCE"/>
    <w:rsid w:val="00807C52"/>
    <w:rsid w:val="00823690"/>
    <w:rsid w:val="008252E5"/>
    <w:rsid w:val="0083397A"/>
    <w:rsid w:val="00834163"/>
    <w:rsid w:val="00840C5D"/>
    <w:rsid w:val="00852B82"/>
    <w:rsid w:val="008542F1"/>
    <w:rsid w:val="00860C86"/>
    <w:rsid w:val="00862D18"/>
    <w:rsid w:val="0086709B"/>
    <w:rsid w:val="008710D2"/>
    <w:rsid w:val="00887FF9"/>
    <w:rsid w:val="00890327"/>
    <w:rsid w:val="008915F8"/>
    <w:rsid w:val="00892674"/>
    <w:rsid w:val="00896053"/>
    <w:rsid w:val="00896100"/>
    <w:rsid w:val="008A06A1"/>
    <w:rsid w:val="008B3D19"/>
    <w:rsid w:val="008B58DF"/>
    <w:rsid w:val="008C0096"/>
    <w:rsid w:val="008E5833"/>
    <w:rsid w:val="008E6097"/>
    <w:rsid w:val="008F410F"/>
    <w:rsid w:val="008F7C7E"/>
    <w:rsid w:val="008F7CA4"/>
    <w:rsid w:val="00916A16"/>
    <w:rsid w:val="00917867"/>
    <w:rsid w:val="009300AA"/>
    <w:rsid w:val="009339FC"/>
    <w:rsid w:val="00936E11"/>
    <w:rsid w:val="0093758B"/>
    <w:rsid w:val="009464DB"/>
    <w:rsid w:val="00951284"/>
    <w:rsid w:val="009529DA"/>
    <w:rsid w:val="009538AA"/>
    <w:rsid w:val="00961814"/>
    <w:rsid w:val="009633E5"/>
    <w:rsid w:val="009661C3"/>
    <w:rsid w:val="00974E7B"/>
    <w:rsid w:val="00981269"/>
    <w:rsid w:val="0098333E"/>
    <w:rsid w:val="009B04D1"/>
    <w:rsid w:val="009D1D48"/>
    <w:rsid w:val="009D78FA"/>
    <w:rsid w:val="009E449F"/>
    <w:rsid w:val="009F3664"/>
    <w:rsid w:val="009F7ED5"/>
    <w:rsid w:val="00A0392E"/>
    <w:rsid w:val="00A1013E"/>
    <w:rsid w:val="00A24E06"/>
    <w:rsid w:val="00A26E41"/>
    <w:rsid w:val="00A329B6"/>
    <w:rsid w:val="00A374C1"/>
    <w:rsid w:val="00A40D93"/>
    <w:rsid w:val="00A41D66"/>
    <w:rsid w:val="00A41FEF"/>
    <w:rsid w:val="00A4300C"/>
    <w:rsid w:val="00A43200"/>
    <w:rsid w:val="00A50498"/>
    <w:rsid w:val="00A52597"/>
    <w:rsid w:val="00A572B2"/>
    <w:rsid w:val="00A62A87"/>
    <w:rsid w:val="00A6523D"/>
    <w:rsid w:val="00A73374"/>
    <w:rsid w:val="00A81EA5"/>
    <w:rsid w:val="00A81F9D"/>
    <w:rsid w:val="00A83061"/>
    <w:rsid w:val="00AA3688"/>
    <w:rsid w:val="00AB1F2F"/>
    <w:rsid w:val="00AB3AAE"/>
    <w:rsid w:val="00AB4FB8"/>
    <w:rsid w:val="00AB736A"/>
    <w:rsid w:val="00AD4B1F"/>
    <w:rsid w:val="00AE0832"/>
    <w:rsid w:val="00AE56D4"/>
    <w:rsid w:val="00AF49BE"/>
    <w:rsid w:val="00B0005B"/>
    <w:rsid w:val="00B051C3"/>
    <w:rsid w:val="00B30DB9"/>
    <w:rsid w:val="00B30F73"/>
    <w:rsid w:val="00B353BD"/>
    <w:rsid w:val="00B36731"/>
    <w:rsid w:val="00B40F35"/>
    <w:rsid w:val="00B45F98"/>
    <w:rsid w:val="00B46794"/>
    <w:rsid w:val="00B50A7C"/>
    <w:rsid w:val="00B51BCF"/>
    <w:rsid w:val="00B5595E"/>
    <w:rsid w:val="00B8111B"/>
    <w:rsid w:val="00B86D85"/>
    <w:rsid w:val="00B91132"/>
    <w:rsid w:val="00BB1488"/>
    <w:rsid w:val="00BD3A5F"/>
    <w:rsid w:val="00BE0153"/>
    <w:rsid w:val="00C11052"/>
    <w:rsid w:val="00C12476"/>
    <w:rsid w:val="00C12AB6"/>
    <w:rsid w:val="00C13E08"/>
    <w:rsid w:val="00C1734C"/>
    <w:rsid w:val="00C25B2B"/>
    <w:rsid w:val="00C424B7"/>
    <w:rsid w:val="00C5329F"/>
    <w:rsid w:val="00C613EB"/>
    <w:rsid w:val="00C631B0"/>
    <w:rsid w:val="00C673D4"/>
    <w:rsid w:val="00C72012"/>
    <w:rsid w:val="00C77E3D"/>
    <w:rsid w:val="00C821EE"/>
    <w:rsid w:val="00C8617C"/>
    <w:rsid w:val="00C86A25"/>
    <w:rsid w:val="00C97173"/>
    <w:rsid w:val="00C978C4"/>
    <w:rsid w:val="00CA7167"/>
    <w:rsid w:val="00CB5348"/>
    <w:rsid w:val="00CB54AF"/>
    <w:rsid w:val="00CB6FBB"/>
    <w:rsid w:val="00CC3E9E"/>
    <w:rsid w:val="00CD3425"/>
    <w:rsid w:val="00CF69F3"/>
    <w:rsid w:val="00CF752F"/>
    <w:rsid w:val="00D03F6D"/>
    <w:rsid w:val="00D13E77"/>
    <w:rsid w:val="00D20B27"/>
    <w:rsid w:val="00D230F1"/>
    <w:rsid w:val="00D441B7"/>
    <w:rsid w:val="00D474ED"/>
    <w:rsid w:val="00D5111E"/>
    <w:rsid w:val="00D5637F"/>
    <w:rsid w:val="00D6125B"/>
    <w:rsid w:val="00D6145B"/>
    <w:rsid w:val="00D627BA"/>
    <w:rsid w:val="00D66E69"/>
    <w:rsid w:val="00D8032E"/>
    <w:rsid w:val="00D83CDC"/>
    <w:rsid w:val="00DA57A9"/>
    <w:rsid w:val="00DB597C"/>
    <w:rsid w:val="00DC0DC3"/>
    <w:rsid w:val="00DD3ED6"/>
    <w:rsid w:val="00DE0C70"/>
    <w:rsid w:val="00DE0EDF"/>
    <w:rsid w:val="00DF28DB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7BDD"/>
    <w:rsid w:val="00E84327"/>
    <w:rsid w:val="00E912E6"/>
    <w:rsid w:val="00E97872"/>
    <w:rsid w:val="00EA1554"/>
    <w:rsid w:val="00EA15A5"/>
    <w:rsid w:val="00EA6A2F"/>
    <w:rsid w:val="00EA6A56"/>
    <w:rsid w:val="00EB22D8"/>
    <w:rsid w:val="00EC49D3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41038"/>
    <w:rsid w:val="00F4359A"/>
    <w:rsid w:val="00F525D1"/>
    <w:rsid w:val="00F61F6A"/>
    <w:rsid w:val="00F64DE1"/>
    <w:rsid w:val="00F660A8"/>
    <w:rsid w:val="00F67CFB"/>
    <w:rsid w:val="00F71CDE"/>
    <w:rsid w:val="00F74C29"/>
    <w:rsid w:val="00F768EE"/>
    <w:rsid w:val="00F77C11"/>
    <w:rsid w:val="00FA4E94"/>
    <w:rsid w:val="00FB532A"/>
    <w:rsid w:val="00FB5FD8"/>
    <w:rsid w:val="00FC2A4E"/>
    <w:rsid w:val="00FC2FF0"/>
    <w:rsid w:val="00FC358D"/>
    <w:rsid w:val="00FC696E"/>
    <w:rsid w:val="00FE3164"/>
    <w:rsid w:val="00FF1D4F"/>
    <w:rsid w:val="087C2A63"/>
    <w:rsid w:val="101B1AA0"/>
    <w:rsid w:val="18E41B38"/>
    <w:rsid w:val="24EE3C7D"/>
    <w:rsid w:val="57F65450"/>
    <w:rsid w:val="69752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0810B"/>
  <w15:docId w15:val="{AC131B4B-5809-42DE-8B3C-0C2B2BD9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22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link w:val="af0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Plain Text"/>
    <w:basedOn w:val="a"/>
    <w:link w:val="af2"/>
    <w:semiHidden/>
    <w:unhideWhenUsed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link w:val="af9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9">
    <w:name w:val="Абзац списка Знак"/>
    <w:link w:val="af8"/>
    <w:uiPriority w:val="99"/>
    <w:locked/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Pr>
      <w:rFonts w:ascii="Calibri" w:eastAsia="Calibri" w:hAnsi="Calibri" w:cs="Times New Roman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бычный (веб) Знак"/>
    <w:link w:val="af"/>
    <w:semiHidden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Знак"/>
    <w:basedOn w:val="a0"/>
    <w:link w:val="af1"/>
    <w:semiHidden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11">
    <w:name w:val="font11"/>
    <w:qFormat/>
    <w:rsid w:val="006F47E7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qFormat/>
    <w:rsid w:val="006F47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1">
    <w:name w:val="Table1"/>
    <w:uiPriority w:val="99"/>
    <w:rsid w:val="006F47E7"/>
    <w:pPr>
      <w:spacing w:line="254" w:lineRule="auto"/>
    </w:pPr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customStyle="1" w:styleId="apple-style-span">
    <w:name w:val="apple-style-span"/>
    <w:basedOn w:val="a0"/>
    <w:rsid w:val="00AD4B1F"/>
  </w:style>
  <w:style w:type="character" w:customStyle="1" w:styleId="40">
    <w:name w:val="Заголовок 4 Знак"/>
    <w:basedOn w:val="a0"/>
    <w:link w:val="4"/>
    <w:uiPriority w:val="9"/>
    <w:semiHidden/>
    <w:rsid w:val="005F225B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font12">
    <w:name w:val="font12"/>
    <w:rsid w:val="005F225B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">
    <w:name w:val="justify_spacing01"/>
    <w:basedOn w:val="a"/>
    <w:rsid w:val="005F225B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79344" TargetMode="External"/><Relationship Id="rId18" Type="http://schemas.openxmlformats.org/officeDocument/2006/relationships/hyperlink" Target="http://biblioclub.ru/index.php?page=book&amp;id=428649" TargetMode="External"/><Relationship Id="rId26" Type="http://schemas.openxmlformats.org/officeDocument/2006/relationships/hyperlink" Target="http://biblioclub.ru/index.php?page=book&amp;id=70364" TargetMode="External"/><Relationship Id="rId39" Type="http://schemas.openxmlformats.org/officeDocument/2006/relationships/hyperlink" Target="http://biblioclub.ru/index.php?page=book&amp;id=495846" TargetMode="External"/><Relationship Id="rId21" Type="http://schemas.openxmlformats.org/officeDocument/2006/relationships/hyperlink" Target="http://biblioclub.ru/index.php?page=book&amp;id=235651" TargetMode="External"/><Relationship Id="rId34" Type="http://schemas.openxmlformats.org/officeDocument/2006/relationships/hyperlink" Target="http://biblioclub.ru/index.php?page=book&amp;id=499796" TargetMode="External"/><Relationship Id="rId42" Type="http://schemas.openxmlformats.org/officeDocument/2006/relationships/hyperlink" Target="http://biblioclub.ru/index.php?page=book&amp;id=561243" TargetMode="External"/><Relationship Id="rId47" Type="http://schemas.openxmlformats.org/officeDocument/2006/relationships/fontTable" Target="fontTable.xml"/><Relationship Id="rId50" Type="http://schemas.microsoft.com/office/2018/08/relationships/commentsExtensible" Target="commentsExtensi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index.php?page=book&amp;id=499679" TargetMode="External"/><Relationship Id="rId29" Type="http://schemas.openxmlformats.org/officeDocument/2006/relationships/hyperlink" Target="http://biblioclub.ru/index.php?page=book&amp;id=227165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79563" TargetMode="External"/><Relationship Id="rId32" Type="http://schemas.openxmlformats.org/officeDocument/2006/relationships/hyperlink" Target="http://biblioclub.ru/index.php?page=book&amp;id=428649" TargetMode="External"/><Relationship Id="rId37" Type="http://schemas.openxmlformats.org/officeDocument/2006/relationships/hyperlink" Target="http://biblioclub.ru/index.php?page=book&amp;id=312288" TargetMode="External"/><Relationship Id="rId40" Type="http://schemas.openxmlformats.org/officeDocument/2006/relationships/hyperlink" Target="http://biblioclub.ru/index.php?page=book&amp;id=428649" TargetMode="External"/><Relationship Id="rId45" Type="http://schemas.openxmlformats.org/officeDocument/2006/relationships/hyperlink" Target="http://biblioclub.ru/index.php?page=book&amp;id=4977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3009" TargetMode="External"/><Relationship Id="rId23" Type="http://schemas.openxmlformats.org/officeDocument/2006/relationships/hyperlink" Target="https://biblioclub.ru/index.php?page=book&amp;id=83460" TargetMode="External"/><Relationship Id="rId28" Type="http://schemas.openxmlformats.org/officeDocument/2006/relationships/hyperlink" Target="http://biblioclub.ru/index.php?page=book&amp;id=499796" TargetMode="External"/><Relationship Id="rId36" Type="http://schemas.openxmlformats.org/officeDocument/2006/relationships/hyperlink" Target="http://biblioclub.ru/index.php?page=book&amp;id=227165" TargetMode="External"/><Relationship Id="rId49" Type="http://schemas.microsoft.com/office/2016/09/relationships/commentsIds" Target="commentsIds.xml"/><Relationship Id="rId10" Type="http://schemas.microsoft.com/office/2011/relationships/commentsExtended" Target="commentsExtended.xml"/><Relationship Id="rId19" Type="http://schemas.openxmlformats.org/officeDocument/2006/relationships/hyperlink" Target="http://biblioclub.ru/index.php?page=book&amp;id=70364" TargetMode="External"/><Relationship Id="rId31" Type="http://schemas.openxmlformats.org/officeDocument/2006/relationships/hyperlink" Target="http://biblioclub.ru/index.php?page=book&amp;id=499678" TargetMode="External"/><Relationship Id="rId44" Type="http://schemas.openxmlformats.org/officeDocument/2006/relationships/hyperlink" Target="http://biblioclub.ru/index.php?page=book&amp;id=312288" TargetMode="Externa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yperlink" Target="http://biblioclub.ru/index.php?page=book&amp;id=115400" TargetMode="External"/><Relationship Id="rId22" Type="http://schemas.openxmlformats.org/officeDocument/2006/relationships/hyperlink" Target="http://biblioclub.ru/index.php?page=book&amp;id=83463" TargetMode="External"/><Relationship Id="rId27" Type="http://schemas.openxmlformats.org/officeDocument/2006/relationships/hyperlink" Target="http://biblioclub.ru/index.php?page=book&amp;id=447438" TargetMode="External"/><Relationship Id="rId30" Type="http://schemas.openxmlformats.org/officeDocument/2006/relationships/hyperlink" Target="http://biblioclub.ru/index.php?page=book&amp;id=499679" TargetMode="External"/><Relationship Id="rId35" Type="http://schemas.openxmlformats.org/officeDocument/2006/relationships/hyperlink" Target="http://biblioclub.ru/index.php?page=book&amp;id=491463" TargetMode="External"/><Relationship Id="rId43" Type="http://schemas.openxmlformats.org/officeDocument/2006/relationships/hyperlink" Target="http://biblioclub.ru/index.php?page=book&amp;id=227165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99678" TargetMode="External"/><Relationship Id="rId25" Type="http://schemas.openxmlformats.org/officeDocument/2006/relationships/hyperlink" Target="http://biblioclub.ru/index.php?page=book&amp;id=480148" TargetMode="External"/><Relationship Id="rId33" Type="http://schemas.openxmlformats.org/officeDocument/2006/relationships/hyperlink" Target="http://biblioclub.ru/index.php?page=book&amp;id=441640" TargetMode="External"/><Relationship Id="rId38" Type="http://schemas.openxmlformats.org/officeDocument/2006/relationships/hyperlink" Target="http://biblioclub.ru/index.php?page=book&amp;id=497725" TargetMode="External"/><Relationship Id="rId46" Type="http://schemas.openxmlformats.org/officeDocument/2006/relationships/hyperlink" Target="http://biblioclub.ru/index.php?page=book&amp;id=495846" TargetMode="External"/><Relationship Id="rId20" Type="http://schemas.openxmlformats.org/officeDocument/2006/relationships/hyperlink" Target="https://biblioclub.ru/index.php?page=book&amp;id=70373" TargetMode="External"/><Relationship Id="rId41" Type="http://schemas.openxmlformats.org/officeDocument/2006/relationships/hyperlink" Target="http://biblioclub.ru/index.php?page=book&amp;id=49979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0A303F-5D3F-4D55-9449-6480ACE8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42</Pages>
  <Words>10948</Words>
  <Characters>62408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-</cp:lastModifiedBy>
  <cp:revision>26</cp:revision>
  <cp:lastPrinted>2018-12-14T12:13:00Z</cp:lastPrinted>
  <dcterms:created xsi:type="dcterms:W3CDTF">2021-11-29T17:41:00Z</dcterms:created>
  <dcterms:modified xsi:type="dcterms:W3CDTF">2021-12-05T19:40:00Z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